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786" w:rsidRDefault="00186786" w:rsidP="00186786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color w:val="7030A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730CE1" wp14:editId="66C203E7">
            <wp:simplePos x="0" y="0"/>
            <wp:positionH relativeFrom="margin">
              <wp:posOffset>-247650</wp:posOffset>
            </wp:positionH>
            <wp:positionV relativeFrom="margin">
              <wp:posOffset>45085</wp:posOffset>
            </wp:positionV>
            <wp:extent cx="990600" cy="533400"/>
            <wp:effectExtent l="0" t="0" r="0" b="0"/>
            <wp:wrapSquare wrapText="bothSides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009FE" w:rsidRPr="002009FE" w:rsidRDefault="00884AB9" w:rsidP="00186786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7030A0"/>
          <w:sz w:val="28"/>
          <w:szCs w:val="28"/>
        </w:rPr>
      </w:pPr>
      <w:r w:rsidRPr="002009FE">
        <w:rPr>
          <w:rFonts w:cstheme="minorHAnsi"/>
          <w:b/>
          <w:i/>
          <w:noProof/>
          <w:color w:val="7030A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163DBEA" wp14:editId="1EF8847D">
            <wp:simplePos x="0" y="0"/>
            <wp:positionH relativeFrom="margin">
              <wp:posOffset>3776345</wp:posOffset>
            </wp:positionH>
            <wp:positionV relativeFrom="margin">
              <wp:posOffset>245110</wp:posOffset>
            </wp:positionV>
            <wp:extent cx="2386330" cy="1743075"/>
            <wp:effectExtent l="95250" t="76200" r="71120" b="66675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330" cy="1743075"/>
                    </a:xfrm>
                    <a:prstGeom prst="rect">
                      <a:avLst/>
                    </a:prstGeom>
                    <a:noFill/>
                    <a:effectLst>
                      <a:glow rad="101600">
                        <a:schemeClr val="accent4">
                          <a:satMod val="175000"/>
                          <a:alpha val="40000"/>
                        </a:schemeClr>
                      </a:glow>
                      <a:softEdge rad="3175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09FE" w:rsidRPr="002009FE">
        <w:rPr>
          <w:rFonts w:ascii="Times New Roman" w:hAnsi="Times New Roman" w:cs="Times New Roman"/>
          <w:b/>
          <w:bCs/>
          <w:i/>
          <w:iCs/>
          <w:color w:val="7030A0"/>
          <w:sz w:val="28"/>
          <w:szCs w:val="28"/>
        </w:rPr>
        <w:t xml:space="preserve">!!! Противопоказания </w:t>
      </w:r>
    </w:p>
    <w:p w:rsidR="002009FE" w:rsidRPr="002009FE" w:rsidRDefault="002009FE" w:rsidP="00CE560D">
      <w:pPr>
        <w:pStyle w:val="Firstlineindent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i/>
          <w:iCs/>
          <w:color w:val="7030A0"/>
          <w:sz w:val="28"/>
          <w:szCs w:val="28"/>
        </w:rPr>
      </w:pPr>
      <w:r w:rsidRPr="002009FE">
        <w:rPr>
          <w:rFonts w:ascii="Times New Roman" w:hAnsi="Times New Roman" w:cs="Times New Roman"/>
          <w:b/>
          <w:bCs/>
          <w:i/>
          <w:iCs/>
          <w:color w:val="7030A0"/>
          <w:sz w:val="28"/>
          <w:szCs w:val="28"/>
        </w:rPr>
        <w:t>к назначению массажа:</w:t>
      </w:r>
    </w:p>
    <w:p w:rsidR="002009FE" w:rsidRPr="002009FE" w:rsidRDefault="002009FE" w:rsidP="00CE560D">
      <w:pPr>
        <w:pStyle w:val="Firstlineinden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i/>
          <w:color w:val="1F497D" w:themeColor="text2"/>
          <w:sz w:val="28"/>
          <w:szCs w:val="28"/>
        </w:rPr>
      </w:pPr>
      <w:r w:rsidRPr="002009FE">
        <w:rPr>
          <w:rFonts w:ascii="Times New Roman" w:hAnsi="Times New Roman" w:cs="Times New Roman"/>
          <w:b/>
          <w:bCs/>
          <w:i/>
          <w:color w:val="1F497D" w:themeColor="text2"/>
          <w:sz w:val="28"/>
          <w:szCs w:val="28"/>
        </w:rPr>
        <w:t>любое соматическ</w:t>
      </w:r>
      <w:r w:rsidR="00966DD9">
        <w:rPr>
          <w:rFonts w:ascii="Times New Roman" w:hAnsi="Times New Roman" w:cs="Times New Roman"/>
          <w:b/>
          <w:bCs/>
          <w:i/>
          <w:color w:val="1F497D" w:themeColor="text2"/>
          <w:sz w:val="28"/>
          <w:szCs w:val="28"/>
        </w:rPr>
        <w:t>ое или инфекционное заболевание</w:t>
      </w:r>
    </w:p>
    <w:p w:rsidR="002009FE" w:rsidRPr="002009FE" w:rsidRDefault="00966DD9" w:rsidP="00CE560D">
      <w:pPr>
        <w:pStyle w:val="Firstlineinden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i/>
          <w:color w:val="1F497D" w:themeColor="text2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i/>
          <w:color w:val="1F497D" w:themeColor="text2"/>
          <w:sz w:val="28"/>
          <w:szCs w:val="28"/>
        </w:rPr>
        <w:t>конъюктивиты</w:t>
      </w:r>
      <w:proofErr w:type="spellEnd"/>
    </w:p>
    <w:p w:rsidR="002009FE" w:rsidRPr="002009FE" w:rsidRDefault="002009FE" w:rsidP="00CE560D">
      <w:pPr>
        <w:pStyle w:val="Firstlineinden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i/>
          <w:color w:val="1F497D" w:themeColor="text2"/>
          <w:sz w:val="28"/>
          <w:szCs w:val="28"/>
        </w:rPr>
      </w:pPr>
      <w:r w:rsidRPr="002009FE">
        <w:rPr>
          <w:rFonts w:ascii="Times New Roman" w:hAnsi="Times New Roman" w:cs="Times New Roman"/>
          <w:b/>
          <w:bCs/>
          <w:i/>
          <w:color w:val="1F497D" w:themeColor="text2"/>
          <w:sz w:val="28"/>
          <w:szCs w:val="28"/>
        </w:rPr>
        <w:t>острые и хроничес</w:t>
      </w:r>
      <w:r w:rsidR="00966DD9">
        <w:rPr>
          <w:rFonts w:ascii="Times New Roman" w:hAnsi="Times New Roman" w:cs="Times New Roman"/>
          <w:b/>
          <w:bCs/>
          <w:i/>
          <w:color w:val="1F497D" w:themeColor="text2"/>
          <w:sz w:val="28"/>
          <w:szCs w:val="28"/>
        </w:rPr>
        <w:t>кие заболевания кожных покровов</w:t>
      </w:r>
    </w:p>
    <w:p w:rsidR="002009FE" w:rsidRPr="002009FE" w:rsidRDefault="00966DD9" w:rsidP="00CE560D">
      <w:pPr>
        <w:pStyle w:val="Firstlineinden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i/>
          <w:color w:val="1F497D" w:themeColor="text2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1F497D" w:themeColor="text2"/>
          <w:sz w:val="28"/>
          <w:szCs w:val="28"/>
        </w:rPr>
        <w:t>стоматиты</w:t>
      </w:r>
    </w:p>
    <w:p w:rsidR="002009FE" w:rsidRPr="002009FE" w:rsidRDefault="002009FE" w:rsidP="00CE560D">
      <w:pPr>
        <w:pStyle w:val="Firstlineinden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i/>
          <w:color w:val="1F497D" w:themeColor="text2"/>
          <w:sz w:val="28"/>
          <w:szCs w:val="28"/>
        </w:rPr>
      </w:pPr>
      <w:r w:rsidRPr="002009FE">
        <w:rPr>
          <w:rFonts w:ascii="Times New Roman" w:hAnsi="Times New Roman" w:cs="Times New Roman"/>
          <w:b/>
          <w:bCs/>
          <w:i/>
          <w:color w:val="1F497D" w:themeColor="text2"/>
          <w:sz w:val="28"/>
          <w:szCs w:val="28"/>
        </w:rPr>
        <w:t xml:space="preserve">наличие герпеса на губах </w:t>
      </w:r>
      <w:r w:rsidR="00966DD9">
        <w:rPr>
          <w:rFonts w:ascii="Times New Roman" w:hAnsi="Times New Roman" w:cs="Times New Roman"/>
          <w:b/>
          <w:bCs/>
          <w:i/>
          <w:color w:val="1F497D" w:themeColor="text2"/>
          <w:sz w:val="28"/>
          <w:szCs w:val="28"/>
        </w:rPr>
        <w:t>или другие инфекции полости рта</w:t>
      </w:r>
    </w:p>
    <w:p w:rsidR="002009FE" w:rsidRPr="002009FE" w:rsidRDefault="002009FE" w:rsidP="00CE560D">
      <w:pPr>
        <w:pStyle w:val="Firstlineinden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i/>
          <w:color w:val="1F497D" w:themeColor="text2"/>
          <w:sz w:val="28"/>
          <w:szCs w:val="28"/>
        </w:rPr>
      </w:pPr>
      <w:r w:rsidRPr="002009FE">
        <w:rPr>
          <w:rFonts w:ascii="Times New Roman" w:hAnsi="Times New Roman" w:cs="Times New Roman"/>
          <w:b/>
          <w:bCs/>
          <w:i/>
          <w:color w:val="1F497D" w:themeColor="text2"/>
          <w:sz w:val="28"/>
          <w:szCs w:val="28"/>
        </w:rPr>
        <w:t xml:space="preserve">наличие увеличенных </w:t>
      </w:r>
      <w:r w:rsidR="00966DD9">
        <w:rPr>
          <w:rFonts w:ascii="Times New Roman" w:hAnsi="Times New Roman" w:cs="Times New Roman"/>
          <w:b/>
          <w:bCs/>
          <w:i/>
          <w:color w:val="1F497D" w:themeColor="text2"/>
          <w:sz w:val="28"/>
          <w:szCs w:val="28"/>
        </w:rPr>
        <w:t>лимфатических желез</w:t>
      </w:r>
    </w:p>
    <w:p w:rsidR="002009FE" w:rsidRPr="00CE560D" w:rsidRDefault="00186786" w:rsidP="00CE560D">
      <w:pPr>
        <w:pStyle w:val="Firstlineindent"/>
        <w:spacing w:line="360" w:lineRule="auto"/>
        <w:ind w:firstLine="0"/>
        <w:rPr>
          <w:rFonts w:ascii="Times New Roman" w:hAnsi="Times New Roman" w:cs="Times New Roman"/>
          <w:b/>
          <w:bCs/>
          <w:i/>
          <w:iCs/>
          <w:color w:val="7030A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3951FB9" wp14:editId="7AEEC9C1">
            <wp:simplePos x="0" y="0"/>
            <wp:positionH relativeFrom="margin">
              <wp:posOffset>2062480</wp:posOffset>
            </wp:positionH>
            <wp:positionV relativeFrom="margin">
              <wp:posOffset>5367020</wp:posOffset>
            </wp:positionV>
            <wp:extent cx="628650" cy="628650"/>
            <wp:effectExtent l="0" t="0" r="0" b="0"/>
            <wp:wrapSquare wrapText="bothSides"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"/>
                    </a:effectLst>
                  </pic:spPr>
                </pic:pic>
              </a:graphicData>
            </a:graphic>
          </wp:anchor>
        </w:drawing>
      </w:r>
      <w:r w:rsidR="002009FE" w:rsidRPr="002009FE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="002009FE" w:rsidRPr="00CE560D">
        <w:rPr>
          <w:rFonts w:ascii="Times New Roman" w:hAnsi="Times New Roman" w:cs="Times New Roman"/>
          <w:b/>
          <w:bCs/>
          <w:i/>
          <w:iCs/>
          <w:color w:val="7030A0"/>
          <w:sz w:val="28"/>
          <w:szCs w:val="28"/>
        </w:rPr>
        <w:t>!!!</w:t>
      </w:r>
      <w:r w:rsidR="00CE560D" w:rsidRPr="00CE560D">
        <w:rPr>
          <w:rFonts w:ascii="Times New Roman" w:hAnsi="Times New Roman" w:cs="Times New Roman"/>
          <w:b/>
          <w:bCs/>
          <w:i/>
          <w:iCs/>
          <w:color w:val="7030A0"/>
          <w:sz w:val="28"/>
          <w:szCs w:val="28"/>
        </w:rPr>
        <w:t xml:space="preserve"> </w:t>
      </w:r>
      <w:r w:rsidR="002009FE" w:rsidRPr="00CE560D">
        <w:rPr>
          <w:rFonts w:ascii="Times New Roman" w:hAnsi="Times New Roman" w:cs="Times New Roman"/>
          <w:b/>
          <w:bCs/>
          <w:i/>
          <w:iCs/>
          <w:color w:val="7030A0"/>
          <w:sz w:val="28"/>
          <w:szCs w:val="28"/>
        </w:rPr>
        <w:t>Перед проведением курса массажа необходимо получить заключение невропатолога и педиатра об отсутствии противопоказаний.</w:t>
      </w:r>
    </w:p>
    <w:p w:rsidR="009C1CA7" w:rsidRPr="002009FE" w:rsidRDefault="009C1CA7" w:rsidP="00154AA9">
      <w:pPr>
        <w:spacing w:after="0"/>
        <w:jc w:val="both"/>
        <w:rPr>
          <w:rFonts w:cstheme="minorHAnsi"/>
          <w:b/>
          <w:i/>
          <w:color w:val="000000"/>
          <w:shd w:val="clear" w:color="auto" w:fill="FFFFFF"/>
        </w:rPr>
      </w:pPr>
    </w:p>
    <w:p w:rsidR="002009FE" w:rsidRPr="002009FE" w:rsidRDefault="002009FE" w:rsidP="00154AA9">
      <w:pPr>
        <w:spacing w:after="0"/>
        <w:jc w:val="both"/>
        <w:rPr>
          <w:rFonts w:cstheme="minorHAnsi"/>
          <w:b/>
          <w:i/>
          <w:color w:val="000000"/>
          <w:shd w:val="clear" w:color="auto" w:fill="FFFFFF"/>
        </w:rPr>
      </w:pPr>
    </w:p>
    <w:p w:rsidR="002009FE" w:rsidRPr="002009FE" w:rsidRDefault="002009FE" w:rsidP="00154AA9">
      <w:pPr>
        <w:spacing w:after="0"/>
        <w:jc w:val="both"/>
        <w:rPr>
          <w:rFonts w:cstheme="minorHAnsi"/>
          <w:b/>
          <w:i/>
          <w:color w:val="000000"/>
          <w:shd w:val="clear" w:color="auto" w:fill="FFFFFF"/>
        </w:rPr>
      </w:pPr>
    </w:p>
    <w:p w:rsidR="002009FE" w:rsidRPr="002009FE" w:rsidRDefault="002009FE" w:rsidP="00154AA9">
      <w:pPr>
        <w:spacing w:after="0"/>
        <w:jc w:val="both"/>
        <w:rPr>
          <w:rFonts w:cstheme="minorHAnsi"/>
          <w:b/>
          <w:i/>
          <w:color w:val="000000"/>
          <w:shd w:val="clear" w:color="auto" w:fill="FFFFFF"/>
        </w:rPr>
      </w:pPr>
    </w:p>
    <w:p w:rsidR="002009FE" w:rsidRPr="002009FE" w:rsidRDefault="002009FE" w:rsidP="00154AA9">
      <w:pPr>
        <w:spacing w:after="0"/>
        <w:jc w:val="both"/>
        <w:rPr>
          <w:rFonts w:cstheme="minorHAnsi"/>
          <w:b/>
          <w:color w:val="000000"/>
          <w:shd w:val="clear" w:color="auto" w:fill="FFFFFF"/>
        </w:rPr>
      </w:pPr>
    </w:p>
    <w:p w:rsidR="002009FE" w:rsidRPr="002009FE" w:rsidRDefault="002009FE" w:rsidP="00154AA9">
      <w:pPr>
        <w:spacing w:after="0"/>
        <w:jc w:val="both"/>
        <w:rPr>
          <w:rFonts w:cstheme="minorHAnsi"/>
          <w:b/>
          <w:i/>
          <w:color w:val="000000"/>
          <w:shd w:val="clear" w:color="auto" w:fill="FFFFFF"/>
        </w:rPr>
      </w:pPr>
    </w:p>
    <w:p w:rsidR="002009FE" w:rsidRPr="002009FE" w:rsidRDefault="002009FE" w:rsidP="00154AA9">
      <w:pPr>
        <w:spacing w:after="0"/>
        <w:jc w:val="both"/>
        <w:rPr>
          <w:rFonts w:cstheme="minorHAnsi"/>
          <w:b/>
          <w:i/>
          <w:color w:val="000000"/>
          <w:shd w:val="clear" w:color="auto" w:fill="FFFFFF"/>
        </w:rPr>
      </w:pPr>
    </w:p>
    <w:p w:rsidR="002009FE" w:rsidRPr="002009FE" w:rsidRDefault="002009FE" w:rsidP="00154AA9">
      <w:pPr>
        <w:spacing w:after="0"/>
        <w:jc w:val="both"/>
        <w:rPr>
          <w:rFonts w:cstheme="minorHAnsi"/>
          <w:b/>
          <w:i/>
          <w:color w:val="000000"/>
          <w:shd w:val="clear" w:color="auto" w:fill="FFFFFF"/>
        </w:rPr>
      </w:pPr>
    </w:p>
    <w:p w:rsidR="002009FE" w:rsidRPr="002009FE" w:rsidRDefault="002009FE" w:rsidP="00154AA9">
      <w:pPr>
        <w:spacing w:after="0"/>
        <w:jc w:val="both"/>
        <w:rPr>
          <w:rFonts w:cstheme="minorHAnsi"/>
          <w:b/>
          <w:i/>
          <w:color w:val="000000"/>
          <w:shd w:val="clear" w:color="auto" w:fill="FFFFFF"/>
        </w:rPr>
      </w:pPr>
    </w:p>
    <w:p w:rsidR="001C5915" w:rsidRPr="002009FE" w:rsidRDefault="00B40AD2" w:rsidP="00154AA9">
      <w:pPr>
        <w:jc w:val="center"/>
        <w:rPr>
          <w:rFonts w:ascii="Times New Roman" w:hAnsi="Times New Roman" w:cs="Times New Roman"/>
          <w:b/>
          <w:i/>
          <w:iCs/>
          <w:color w:val="7030A0"/>
          <w:sz w:val="28"/>
          <w:szCs w:val="28"/>
        </w:rPr>
      </w:pPr>
      <w:r w:rsidRPr="002009FE">
        <w:rPr>
          <w:rFonts w:ascii="Times New Roman" w:hAnsi="Times New Roman" w:cs="Times New Roman"/>
          <w:b/>
          <w:i/>
          <w:noProof/>
          <w:color w:val="7030A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E9ADEFA" wp14:editId="0668F35E">
            <wp:simplePos x="0" y="0"/>
            <wp:positionH relativeFrom="margin">
              <wp:posOffset>7067550</wp:posOffset>
            </wp:positionH>
            <wp:positionV relativeFrom="margin">
              <wp:posOffset>2320925</wp:posOffset>
            </wp:positionV>
            <wp:extent cx="2694940" cy="2018030"/>
            <wp:effectExtent l="133350" t="133350" r="105410" b="115570"/>
            <wp:wrapSquare wrapText="bothSides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940" cy="201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139700">
                        <a:schemeClr val="accent4">
                          <a:satMod val="175000"/>
                          <a:alpha val="40000"/>
                        </a:schemeClr>
                      </a:glow>
                      <a:softEdge rad="3175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5915" w:rsidRPr="002009FE">
        <w:rPr>
          <w:rFonts w:ascii="Times New Roman" w:hAnsi="Times New Roman" w:cs="Times New Roman"/>
          <w:b/>
          <w:i/>
          <w:iCs/>
          <w:color w:val="7030A0"/>
          <w:sz w:val="28"/>
          <w:szCs w:val="28"/>
        </w:rPr>
        <w:t>Наш адрес:</w:t>
      </w:r>
    </w:p>
    <w:p w:rsidR="001C5915" w:rsidRPr="002009FE" w:rsidRDefault="001C5915" w:rsidP="00154AA9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7030A0"/>
          <w:sz w:val="28"/>
          <w:szCs w:val="28"/>
        </w:rPr>
      </w:pPr>
      <w:r w:rsidRPr="002009FE">
        <w:rPr>
          <w:rFonts w:ascii="Times New Roman" w:eastAsia="Times New Roman" w:hAnsi="Times New Roman" w:cs="Times New Roman"/>
          <w:b/>
          <w:i/>
          <w:iCs/>
          <w:color w:val="7030A0"/>
          <w:sz w:val="28"/>
          <w:szCs w:val="28"/>
        </w:rPr>
        <w:t>308580</w:t>
      </w:r>
    </w:p>
    <w:p w:rsidR="001C5915" w:rsidRPr="002009FE" w:rsidRDefault="00154AA9" w:rsidP="00154A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7030A0"/>
          <w:sz w:val="28"/>
          <w:szCs w:val="28"/>
        </w:rPr>
      </w:pPr>
      <w:r w:rsidRPr="002009FE">
        <w:rPr>
          <w:rFonts w:ascii="Times New Roman" w:eastAsia="Times New Roman" w:hAnsi="Times New Roman" w:cs="Times New Roman"/>
          <w:b/>
          <w:i/>
          <w:iCs/>
          <w:color w:val="7030A0"/>
          <w:sz w:val="28"/>
          <w:szCs w:val="28"/>
        </w:rPr>
        <w:t>Белгородская обл.,</w:t>
      </w:r>
    </w:p>
    <w:p w:rsidR="001C5915" w:rsidRPr="002009FE" w:rsidRDefault="001C5915" w:rsidP="001C5915">
      <w:pPr>
        <w:spacing w:after="0"/>
        <w:jc w:val="center"/>
        <w:rPr>
          <w:rFonts w:ascii="Times New Roman" w:eastAsia="Times New Roman" w:hAnsi="Times New Roman" w:cs="Times New Roman"/>
          <w:b/>
          <w:i/>
          <w:iCs/>
          <w:color w:val="7030A0"/>
          <w:sz w:val="28"/>
          <w:szCs w:val="28"/>
        </w:rPr>
      </w:pPr>
      <w:r w:rsidRPr="002009FE">
        <w:rPr>
          <w:rFonts w:ascii="Times New Roman" w:eastAsia="Times New Roman" w:hAnsi="Times New Roman" w:cs="Times New Roman"/>
          <w:b/>
          <w:i/>
          <w:iCs/>
          <w:color w:val="7030A0"/>
          <w:sz w:val="28"/>
          <w:szCs w:val="28"/>
        </w:rPr>
        <w:t>Белгородский р-он,</w:t>
      </w:r>
    </w:p>
    <w:p w:rsidR="001C5915" w:rsidRPr="002009FE" w:rsidRDefault="00154AA9" w:rsidP="001C5915">
      <w:pPr>
        <w:spacing w:after="0"/>
        <w:jc w:val="center"/>
        <w:rPr>
          <w:rFonts w:ascii="Times New Roman" w:eastAsia="Times New Roman" w:hAnsi="Times New Roman" w:cs="Times New Roman"/>
          <w:b/>
          <w:i/>
          <w:iCs/>
          <w:color w:val="7030A0"/>
          <w:sz w:val="28"/>
          <w:szCs w:val="28"/>
        </w:rPr>
      </w:pPr>
      <w:proofErr w:type="gramStart"/>
      <w:r w:rsidRPr="002009FE">
        <w:rPr>
          <w:rFonts w:ascii="Times New Roman" w:eastAsia="Times New Roman" w:hAnsi="Times New Roman" w:cs="Times New Roman"/>
          <w:b/>
          <w:i/>
          <w:iCs/>
          <w:color w:val="7030A0"/>
          <w:sz w:val="28"/>
          <w:szCs w:val="28"/>
        </w:rPr>
        <w:t>с. Весёлая Лопань,</w:t>
      </w:r>
      <w:proofErr w:type="gramEnd"/>
    </w:p>
    <w:p w:rsidR="001C5915" w:rsidRPr="002009FE" w:rsidRDefault="00154AA9" w:rsidP="001C5915">
      <w:pPr>
        <w:spacing w:after="0"/>
        <w:jc w:val="center"/>
        <w:rPr>
          <w:rFonts w:ascii="Times New Roman" w:eastAsia="Times New Roman" w:hAnsi="Times New Roman" w:cs="Times New Roman"/>
          <w:b/>
          <w:i/>
          <w:iCs/>
          <w:color w:val="7030A0"/>
          <w:sz w:val="28"/>
          <w:szCs w:val="28"/>
        </w:rPr>
      </w:pPr>
      <w:r w:rsidRPr="002009FE">
        <w:rPr>
          <w:rFonts w:ascii="Times New Roman" w:eastAsia="Times New Roman" w:hAnsi="Times New Roman" w:cs="Times New Roman"/>
          <w:b/>
          <w:i/>
          <w:iCs/>
          <w:color w:val="7030A0"/>
          <w:sz w:val="28"/>
          <w:szCs w:val="28"/>
        </w:rPr>
        <w:t>ул. Гагарина, д. 2,</w:t>
      </w:r>
    </w:p>
    <w:p w:rsidR="001C5915" w:rsidRPr="002009FE" w:rsidRDefault="001C5915" w:rsidP="001C5915">
      <w:pPr>
        <w:spacing w:after="0"/>
        <w:jc w:val="center"/>
        <w:rPr>
          <w:rFonts w:ascii="Times New Roman" w:eastAsia="Times New Roman" w:hAnsi="Times New Roman" w:cs="Times New Roman"/>
          <w:b/>
          <w:i/>
          <w:iCs/>
          <w:color w:val="7030A0"/>
          <w:sz w:val="28"/>
          <w:szCs w:val="28"/>
          <w:lang w:val="de-DE"/>
        </w:rPr>
      </w:pPr>
      <w:r w:rsidRPr="002009FE">
        <w:rPr>
          <w:rFonts w:ascii="Times New Roman" w:eastAsia="Times New Roman" w:hAnsi="Times New Roman" w:cs="Times New Roman"/>
          <w:b/>
          <w:i/>
          <w:iCs/>
          <w:color w:val="7030A0"/>
          <w:sz w:val="28"/>
          <w:szCs w:val="28"/>
        </w:rPr>
        <w:t>тел</w:t>
      </w:r>
      <w:r w:rsidRPr="002009FE">
        <w:rPr>
          <w:rFonts w:ascii="Times New Roman" w:eastAsia="Times New Roman" w:hAnsi="Times New Roman" w:cs="Times New Roman"/>
          <w:b/>
          <w:i/>
          <w:iCs/>
          <w:color w:val="7030A0"/>
          <w:sz w:val="28"/>
          <w:szCs w:val="28"/>
          <w:lang w:val="de-DE"/>
        </w:rPr>
        <w:t>./</w:t>
      </w:r>
      <w:r w:rsidRPr="002009FE">
        <w:rPr>
          <w:rFonts w:ascii="Times New Roman" w:eastAsia="Times New Roman" w:hAnsi="Times New Roman" w:cs="Times New Roman"/>
          <w:b/>
          <w:i/>
          <w:iCs/>
          <w:color w:val="7030A0"/>
          <w:sz w:val="28"/>
          <w:szCs w:val="28"/>
        </w:rPr>
        <w:t>факс</w:t>
      </w:r>
      <w:r w:rsidRPr="002009FE">
        <w:rPr>
          <w:rFonts w:ascii="Times New Roman" w:eastAsia="Times New Roman" w:hAnsi="Times New Roman" w:cs="Times New Roman"/>
          <w:b/>
          <w:i/>
          <w:iCs/>
          <w:color w:val="7030A0"/>
          <w:sz w:val="28"/>
          <w:szCs w:val="28"/>
          <w:lang w:val="de-DE"/>
        </w:rPr>
        <w:t xml:space="preserve"> +7 (4722) 38-28-26</w:t>
      </w:r>
    </w:p>
    <w:p w:rsidR="001C5915" w:rsidRPr="002009FE" w:rsidRDefault="001C5915" w:rsidP="001C5915">
      <w:pPr>
        <w:spacing w:after="0"/>
        <w:jc w:val="center"/>
        <w:rPr>
          <w:rFonts w:ascii="Times New Roman" w:eastAsia="Times New Roman" w:hAnsi="Times New Roman" w:cs="Times New Roman"/>
          <w:b/>
          <w:i/>
          <w:iCs/>
          <w:color w:val="7030A0"/>
          <w:sz w:val="28"/>
          <w:szCs w:val="28"/>
          <w:lang w:val="de-DE"/>
        </w:rPr>
      </w:pPr>
      <w:proofErr w:type="spellStart"/>
      <w:r w:rsidRPr="002009FE">
        <w:rPr>
          <w:rFonts w:ascii="Times New Roman" w:eastAsia="Times New Roman" w:hAnsi="Times New Roman" w:cs="Times New Roman"/>
          <w:b/>
          <w:i/>
          <w:iCs/>
          <w:color w:val="7030A0"/>
          <w:sz w:val="28"/>
          <w:szCs w:val="28"/>
          <w:lang w:val="de-DE"/>
        </w:rPr>
        <w:t>e-mail</w:t>
      </w:r>
      <w:proofErr w:type="spellEnd"/>
      <w:r w:rsidRPr="002009FE">
        <w:rPr>
          <w:rFonts w:ascii="Times New Roman" w:eastAsia="Times New Roman" w:hAnsi="Times New Roman" w:cs="Times New Roman"/>
          <w:b/>
          <w:i/>
          <w:iCs/>
          <w:color w:val="7030A0"/>
          <w:sz w:val="28"/>
          <w:szCs w:val="28"/>
          <w:lang w:val="de-DE"/>
        </w:rPr>
        <w:t>:</w:t>
      </w:r>
    </w:p>
    <w:p w:rsidR="001C5915" w:rsidRDefault="0091442D" w:rsidP="001C5915">
      <w:pPr>
        <w:spacing w:after="0"/>
        <w:jc w:val="center"/>
        <w:rPr>
          <w:rStyle w:val="a3"/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hyperlink r:id="rId10" w:history="1">
        <w:r w:rsidR="001C5915" w:rsidRPr="002009FE">
          <w:rPr>
            <w:rStyle w:val="a3"/>
            <w:rFonts w:ascii="Times New Roman" w:eastAsia="Times New Roman" w:hAnsi="Times New Roman" w:cs="Times New Roman"/>
            <w:b/>
            <w:i/>
            <w:iCs/>
            <w:sz w:val="28"/>
            <w:szCs w:val="28"/>
            <w:lang w:val="de-DE"/>
          </w:rPr>
          <w:t>centr_getman@mst.belregion.ru</w:t>
        </w:r>
      </w:hyperlink>
    </w:p>
    <w:p w:rsidR="00C77DD3" w:rsidRPr="00C77DD3" w:rsidRDefault="00C77DD3" w:rsidP="001C5915">
      <w:pPr>
        <w:spacing w:after="0"/>
        <w:jc w:val="center"/>
        <w:rPr>
          <w:rStyle w:val="a3"/>
          <w:rFonts w:ascii="Times New Roman" w:eastAsia="Times New Roman" w:hAnsi="Times New Roman" w:cs="Times New Roman"/>
          <w:b/>
          <w:i/>
          <w:iCs/>
          <w:sz w:val="28"/>
          <w:szCs w:val="28"/>
        </w:rPr>
      </w:pPr>
    </w:p>
    <w:p w:rsidR="001C5915" w:rsidRPr="002009FE" w:rsidRDefault="001C5915" w:rsidP="001C5915">
      <w:pPr>
        <w:spacing w:after="0"/>
        <w:jc w:val="center"/>
        <w:rPr>
          <w:rStyle w:val="a3"/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2009FE">
        <w:rPr>
          <w:rStyle w:val="a3"/>
          <w:rFonts w:ascii="Times New Roman" w:eastAsia="Times New Roman" w:hAnsi="Times New Roman" w:cs="Times New Roman"/>
          <w:b/>
          <w:i/>
          <w:iCs/>
          <w:sz w:val="28"/>
          <w:szCs w:val="28"/>
        </w:rPr>
        <w:t>Директор:</w:t>
      </w:r>
    </w:p>
    <w:p w:rsidR="001C5915" w:rsidRPr="00C03A7A" w:rsidRDefault="001C5915" w:rsidP="001C5915">
      <w:pPr>
        <w:spacing w:after="0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C03A7A">
        <w:rPr>
          <w:rStyle w:val="a3"/>
          <w:rFonts w:ascii="Times New Roman" w:eastAsia="Times New Roman" w:hAnsi="Times New Roman" w:cs="Times New Roman"/>
          <w:b/>
          <w:i/>
          <w:iCs/>
          <w:sz w:val="28"/>
          <w:szCs w:val="28"/>
        </w:rPr>
        <w:t>Бардаков Александр Сергеевич</w:t>
      </w:r>
    </w:p>
    <w:p w:rsidR="009C1CA7" w:rsidRPr="001C5915" w:rsidRDefault="009C1CA7" w:rsidP="009C1C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C1CA7" w:rsidRDefault="009C1CA7" w:rsidP="009C1CA7">
      <w:pPr>
        <w:rPr>
          <w:rFonts w:cstheme="minorHAnsi"/>
          <w:sz w:val="24"/>
          <w:szCs w:val="24"/>
        </w:rPr>
      </w:pPr>
    </w:p>
    <w:p w:rsidR="002009FE" w:rsidRDefault="002009FE" w:rsidP="009C1CA7">
      <w:pPr>
        <w:rPr>
          <w:rFonts w:cstheme="minorHAnsi"/>
          <w:sz w:val="24"/>
          <w:szCs w:val="24"/>
        </w:rPr>
      </w:pPr>
    </w:p>
    <w:p w:rsidR="00CE560D" w:rsidRDefault="00CE560D" w:rsidP="009C1CA7">
      <w:pPr>
        <w:spacing w:after="0" w:line="240" w:lineRule="auto"/>
        <w:jc w:val="center"/>
        <w:rPr>
          <w:rFonts w:ascii="Times New Roman" w:hAnsi="Times New Roman" w:cs="Times New Roman"/>
          <w:b/>
          <w:noProof/>
          <w:color w:val="1F497D" w:themeColor="text2"/>
          <w:shd w:val="clear" w:color="auto" w:fill="FFFFFF"/>
        </w:rPr>
      </w:pPr>
    </w:p>
    <w:p w:rsidR="00B40AD2" w:rsidRPr="00C03A7A" w:rsidRDefault="00B40AD2" w:rsidP="009C1CA7">
      <w:pPr>
        <w:spacing w:after="0" w:line="240" w:lineRule="auto"/>
        <w:jc w:val="center"/>
        <w:rPr>
          <w:rFonts w:ascii="Times New Roman" w:hAnsi="Times New Roman" w:cs="Times New Roman"/>
          <w:b/>
          <w:noProof/>
          <w:color w:val="1F497D" w:themeColor="text2"/>
          <w:shd w:val="clear" w:color="auto" w:fill="FFFFFF"/>
        </w:rPr>
      </w:pPr>
      <w:r w:rsidRPr="00C03A7A">
        <w:rPr>
          <w:rFonts w:ascii="Times New Roman" w:hAnsi="Times New Roman" w:cs="Times New Roman"/>
          <w:b/>
          <w:noProof/>
          <w:color w:val="1F497D" w:themeColor="text2"/>
          <w:shd w:val="clear" w:color="auto" w:fill="FFFFFF"/>
        </w:rPr>
        <w:t>ОГБУ «Реабилитационный центр</w:t>
      </w:r>
    </w:p>
    <w:p w:rsidR="00B40AD2" w:rsidRPr="00C03A7A" w:rsidRDefault="00B40AD2" w:rsidP="009C1CA7">
      <w:pPr>
        <w:spacing w:after="0" w:line="240" w:lineRule="auto"/>
        <w:jc w:val="center"/>
        <w:rPr>
          <w:rFonts w:ascii="Times New Roman" w:hAnsi="Times New Roman" w:cs="Times New Roman"/>
          <w:b/>
          <w:noProof/>
          <w:color w:val="1F497D" w:themeColor="text2"/>
          <w:shd w:val="clear" w:color="auto" w:fill="FFFFFF"/>
        </w:rPr>
      </w:pPr>
      <w:r w:rsidRPr="00C03A7A">
        <w:rPr>
          <w:rFonts w:ascii="Times New Roman" w:hAnsi="Times New Roman" w:cs="Times New Roman"/>
          <w:b/>
          <w:noProof/>
          <w:color w:val="1F497D" w:themeColor="text2"/>
          <w:shd w:val="clear" w:color="auto" w:fill="FFFFFF"/>
        </w:rPr>
        <w:t>для детей и подростков</w:t>
      </w:r>
    </w:p>
    <w:p w:rsidR="00B40AD2" w:rsidRPr="00C03A7A" w:rsidRDefault="00B40AD2" w:rsidP="009C1CA7">
      <w:pPr>
        <w:spacing w:after="0" w:line="240" w:lineRule="auto"/>
        <w:jc w:val="center"/>
        <w:rPr>
          <w:rFonts w:ascii="Times New Roman" w:hAnsi="Times New Roman" w:cs="Times New Roman"/>
          <w:b/>
          <w:noProof/>
          <w:color w:val="1F497D" w:themeColor="text2"/>
          <w:shd w:val="clear" w:color="auto" w:fill="FFFFFF"/>
        </w:rPr>
      </w:pPr>
      <w:r w:rsidRPr="00C03A7A">
        <w:rPr>
          <w:rFonts w:ascii="Times New Roman" w:hAnsi="Times New Roman" w:cs="Times New Roman"/>
          <w:b/>
          <w:noProof/>
          <w:color w:val="1F497D" w:themeColor="text2"/>
          <w:shd w:val="clear" w:color="auto" w:fill="FFFFFF"/>
        </w:rPr>
        <w:t>с ограниченными возможностями</w:t>
      </w:r>
    </w:p>
    <w:p w:rsidR="00B40AD2" w:rsidRPr="00C03A7A" w:rsidRDefault="00B40AD2" w:rsidP="009C1CA7">
      <w:pPr>
        <w:spacing w:after="0" w:line="240" w:lineRule="auto"/>
        <w:jc w:val="center"/>
        <w:rPr>
          <w:rFonts w:ascii="Times New Roman" w:hAnsi="Times New Roman" w:cs="Times New Roman"/>
          <w:b/>
          <w:noProof/>
          <w:color w:val="1F497D" w:themeColor="text2"/>
          <w:shd w:val="clear" w:color="auto" w:fill="FFFFFF"/>
        </w:rPr>
      </w:pPr>
      <w:r w:rsidRPr="00C03A7A">
        <w:rPr>
          <w:rFonts w:ascii="Times New Roman" w:hAnsi="Times New Roman" w:cs="Times New Roman"/>
          <w:b/>
          <w:noProof/>
          <w:color w:val="1F497D" w:themeColor="text2"/>
          <w:shd w:val="clear" w:color="auto" w:fill="FFFFFF"/>
        </w:rPr>
        <w:t>имени В.З. Гетманского»</w:t>
      </w:r>
    </w:p>
    <w:p w:rsidR="00B40AD2" w:rsidRPr="00B40AD2" w:rsidRDefault="00B40AD2" w:rsidP="009C1CA7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color w:val="1F497D" w:themeColor="text2"/>
          <w:shd w:val="clear" w:color="auto" w:fill="FFFFFF"/>
        </w:rPr>
      </w:pPr>
    </w:p>
    <w:p w:rsidR="00B40AD2" w:rsidRDefault="0079102A" w:rsidP="009C1CA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 wp14:anchorId="1A000A7E" wp14:editId="0E9F529A">
            <wp:extent cx="1103630" cy="987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630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40AD2" w:rsidRPr="000D217B" w:rsidRDefault="00B40AD2" w:rsidP="009C1C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5915" w:rsidRPr="001C5915" w:rsidRDefault="001C5915" w:rsidP="009C1CA7">
      <w:pPr>
        <w:jc w:val="center"/>
        <w:rPr>
          <w:rFonts w:ascii="Times New Roman" w:hAnsi="Times New Roman"/>
          <w:b/>
          <w:color w:val="7030A0"/>
        </w:rPr>
      </w:pPr>
    </w:p>
    <w:p w:rsidR="001C5915" w:rsidRDefault="000D217B" w:rsidP="001C5915">
      <w:pPr>
        <w:spacing w:after="0"/>
        <w:jc w:val="center"/>
        <w:rPr>
          <w:rFonts w:ascii="Times New Roman" w:hAnsi="Times New Roman"/>
          <w:b/>
          <w:color w:val="7030A0"/>
          <w:sz w:val="28"/>
          <w:szCs w:val="28"/>
        </w:rPr>
      </w:pPr>
      <w:r w:rsidRPr="00B40AD2">
        <w:rPr>
          <w:rFonts w:ascii="Times New Roman" w:hAnsi="Times New Roman"/>
          <w:b/>
          <w:color w:val="7030A0"/>
          <w:sz w:val="28"/>
          <w:szCs w:val="28"/>
        </w:rPr>
        <w:t>«</w:t>
      </w:r>
      <w:r w:rsidR="001C5915">
        <w:rPr>
          <w:rFonts w:ascii="Times New Roman" w:hAnsi="Times New Roman"/>
          <w:b/>
          <w:color w:val="7030A0"/>
          <w:sz w:val="28"/>
          <w:szCs w:val="28"/>
        </w:rPr>
        <w:t>Здоровая речь</w:t>
      </w:r>
    </w:p>
    <w:p w:rsidR="001C5915" w:rsidRDefault="00BA7123" w:rsidP="001C5915">
      <w:pPr>
        <w:spacing w:after="0"/>
        <w:jc w:val="center"/>
        <w:rPr>
          <w:rFonts w:ascii="Times New Roman" w:hAnsi="Times New Roman"/>
          <w:b/>
          <w:color w:val="7030A0"/>
          <w:sz w:val="28"/>
          <w:szCs w:val="28"/>
        </w:rPr>
      </w:pPr>
      <w:r>
        <w:rPr>
          <w:rFonts w:ascii="Times New Roman" w:hAnsi="Times New Roman"/>
          <w:b/>
          <w:color w:val="7030A0"/>
          <w:sz w:val="28"/>
          <w:szCs w:val="28"/>
        </w:rPr>
        <w:t>н</w:t>
      </w:r>
      <w:r w:rsidR="001C5915">
        <w:rPr>
          <w:rFonts w:ascii="Times New Roman" w:hAnsi="Times New Roman"/>
          <w:b/>
          <w:color w:val="7030A0"/>
          <w:sz w:val="28"/>
          <w:szCs w:val="28"/>
        </w:rPr>
        <w:t xml:space="preserve">ачинается </w:t>
      </w:r>
      <w:r w:rsidR="000D217B" w:rsidRPr="00B40AD2">
        <w:rPr>
          <w:rFonts w:ascii="Times New Roman" w:hAnsi="Times New Roman"/>
          <w:b/>
          <w:color w:val="7030A0"/>
          <w:sz w:val="28"/>
          <w:szCs w:val="28"/>
        </w:rPr>
        <w:t>с массажа:</w:t>
      </w:r>
    </w:p>
    <w:p w:rsidR="001C5915" w:rsidRDefault="001C5915" w:rsidP="001C5915">
      <w:pPr>
        <w:spacing w:after="0"/>
        <w:jc w:val="center"/>
        <w:rPr>
          <w:rFonts w:ascii="Times New Roman" w:hAnsi="Times New Roman"/>
          <w:b/>
          <w:color w:val="7030A0"/>
          <w:sz w:val="28"/>
          <w:szCs w:val="28"/>
        </w:rPr>
      </w:pPr>
      <w:r>
        <w:rPr>
          <w:rFonts w:ascii="Times New Roman" w:hAnsi="Times New Roman"/>
          <w:b/>
          <w:color w:val="7030A0"/>
          <w:sz w:val="28"/>
          <w:szCs w:val="28"/>
        </w:rPr>
        <w:t>Инвестиция в будущее</w:t>
      </w:r>
    </w:p>
    <w:p w:rsidR="009C1CA7" w:rsidRPr="00B40AD2" w:rsidRDefault="000D217B" w:rsidP="001C5915">
      <w:pPr>
        <w:spacing w:after="0"/>
        <w:jc w:val="center"/>
        <w:rPr>
          <w:rFonts w:ascii="Times New Roman" w:hAnsi="Times New Roman"/>
          <w:b/>
          <w:color w:val="7030A0"/>
          <w:sz w:val="28"/>
          <w:szCs w:val="28"/>
        </w:rPr>
      </w:pPr>
      <w:r w:rsidRPr="00B40AD2">
        <w:rPr>
          <w:rFonts w:ascii="Times New Roman" w:hAnsi="Times New Roman"/>
          <w:b/>
          <w:color w:val="7030A0"/>
          <w:sz w:val="28"/>
          <w:szCs w:val="28"/>
        </w:rPr>
        <w:t>вашего ребенка»</w:t>
      </w:r>
    </w:p>
    <w:p w:rsidR="009C1CA7" w:rsidRPr="001C5915" w:rsidRDefault="009C1CA7" w:rsidP="009C1CA7">
      <w:pPr>
        <w:jc w:val="center"/>
        <w:rPr>
          <w:rFonts w:cstheme="minorHAnsi"/>
          <w:b/>
        </w:rPr>
      </w:pPr>
    </w:p>
    <w:p w:rsidR="009C1CA7" w:rsidRPr="001C5915" w:rsidRDefault="009C1CA7" w:rsidP="009C1CA7">
      <w:pPr>
        <w:jc w:val="center"/>
        <w:rPr>
          <w:rFonts w:cstheme="minorHAnsi"/>
        </w:rPr>
      </w:pPr>
    </w:p>
    <w:p w:rsidR="009C1CA7" w:rsidRPr="00C03A7A" w:rsidRDefault="0091442D" w:rsidP="00B40AD2">
      <w:pPr>
        <w:jc w:val="center"/>
        <w:rPr>
          <w:rFonts w:ascii="Times New Roman" w:hAnsi="Times New Roman" w:cs="Times New Roman"/>
          <w:b/>
          <w:color w:val="1F497D" w:themeColor="text2"/>
        </w:rPr>
      </w:pPr>
      <w:r>
        <w:rPr>
          <w:rFonts w:ascii="Times New Roman" w:hAnsi="Times New Roman" w:cs="Times New Roman"/>
          <w:b/>
          <w:color w:val="1F497D" w:themeColor="text2"/>
        </w:rPr>
        <w:t>ВЕСЕЛАЯ ЛОПАНЬ, 2026 г</w:t>
      </w:r>
      <w:bookmarkStart w:id="0" w:name="_GoBack"/>
      <w:bookmarkEnd w:id="0"/>
      <w:r w:rsidRPr="0091442D">
        <w:rPr>
          <w:rFonts w:ascii="Times New Roman" w:hAnsi="Times New Roman" w:cs="Times New Roman"/>
          <w:b/>
          <w:color w:val="1F497D" w:themeColor="text2"/>
        </w:rPr>
        <w:t>.</w:t>
      </w:r>
    </w:p>
    <w:p w:rsidR="00C00B8F" w:rsidRPr="00D850FB" w:rsidRDefault="00C00B8F" w:rsidP="00B07603">
      <w:pPr>
        <w:pStyle w:val="Firstlineindent"/>
        <w:spacing w:after="240" w:line="276" w:lineRule="auto"/>
        <w:ind w:firstLine="708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D850FB">
        <w:rPr>
          <w:rFonts w:ascii="Times New Roman" w:hAnsi="Times New Roman" w:cs="Times New Roman"/>
          <w:color w:val="1F497D" w:themeColor="text2"/>
          <w:sz w:val="28"/>
          <w:szCs w:val="28"/>
        </w:rPr>
        <w:lastRenderedPageBreak/>
        <w:t xml:space="preserve">Если у ребенка нет </w:t>
      </w:r>
      <w:proofErr w:type="spellStart"/>
      <w:r w:rsidRPr="00D850FB">
        <w:rPr>
          <w:rFonts w:ascii="Times New Roman" w:hAnsi="Times New Roman" w:cs="Times New Roman"/>
          <w:color w:val="1F497D" w:themeColor="text2"/>
          <w:sz w:val="28"/>
          <w:szCs w:val="28"/>
        </w:rPr>
        <w:t>гуления</w:t>
      </w:r>
      <w:proofErr w:type="spellEnd"/>
      <w:r w:rsidRPr="00D850FB">
        <w:rPr>
          <w:rFonts w:ascii="Times New Roman" w:hAnsi="Times New Roman" w:cs="Times New Roman"/>
          <w:color w:val="1F497D" w:themeColor="text2"/>
          <w:sz w:val="28"/>
          <w:szCs w:val="28"/>
        </w:rPr>
        <w:t>, лепета, первых слов по возрасту - не ждите – запишитесь на консультацию к неврологу и логопеду!</w:t>
      </w:r>
    </w:p>
    <w:p w:rsidR="00C00B8F" w:rsidRPr="00D850FB" w:rsidRDefault="00C00B8F" w:rsidP="00B07603">
      <w:pPr>
        <w:pStyle w:val="Firstlineindent"/>
        <w:spacing w:after="240" w:line="276" w:lineRule="auto"/>
        <w:ind w:firstLine="708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D850FB">
        <w:rPr>
          <w:rFonts w:ascii="Times New Roman" w:hAnsi="Times New Roman" w:cs="Times New Roman"/>
          <w:color w:val="1F497D" w:themeColor="text2"/>
          <w:sz w:val="28"/>
          <w:szCs w:val="28"/>
        </w:rPr>
        <w:t>Чем раньше выявить трудности – тем легче их скорректировать!</w:t>
      </w:r>
    </w:p>
    <w:p w:rsidR="00E65A92" w:rsidRPr="00D850FB" w:rsidRDefault="00E65A92" w:rsidP="00B07603">
      <w:pPr>
        <w:pStyle w:val="Firstlineindent"/>
        <w:spacing w:after="240" w:line="276" w:lineRule="auto"/>
        <w:ind w:firstLine="708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D850FB">
        <w:rPr>
          <w:rFonts w:ascii="Times New Roman" w:hAnsi="Times New Roman" w:cs="Times New Roman"/>
          <w:b/>
          <w:color w:val="1F497D" w:themeColor="text2"/>
          <w:sz w:val="28"/>
          <w:szCs w:val="28"/>
        </w:rPr>
        <w:t xml:space="preserve">Логопедический массаж — </w:t>
      </w:r>
      <w:r w:rsidRPr="00D850FB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это </w:t>
      </w:r>
      <w:r w:rsidR="00C00B8F" w:rsidRPr="00D850FB">
        <w:rPr>
          <w:rFonts w:ascii="Times New Roman" w:hAnsi="Times New Roman" w:cs="Times New Roman"/>
          <w:color w:val="1F497D" w:themeColor="text2"/>
          <w:sz w:val="28"/>
          <w:szCs w:val="28"/>
        </w:rPr>
        <w:t>механическое воздействие на мышцы артикуляционного аппарата: щеки, губы, язык, мягкое небо.</w:t>
      </w:r>
    </w:p>
    <w:p w:rsidR="00C00B8F" w:rsidRPr="00D850FB" w:rsidRDefault="00C00B8F" w:rsidP="00B07603">
      <w:pPr>
        <w:ind w:firstLine="708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</w:rPr>
      </w:pPr>
      <w:proofErr w:type="spellStart"/>
      <w:r w:rsidRPr="00D850FB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</w:rPr>
        <w:t>Логомассаж</w:t>
      </w:r>
      <w:proofErr w:type="spellEnd"/>
      <w:r w:rsidRPr="00D850FB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</w:rPr>
        <w:t xml:space="preserve"> помогает:</w:t>
      </w:r>
    </w:p>
    <w:p w:rsidR="00C00B8F" w:rsidRPr="00D850FB" w:rsidRDefault="00C00B8F" w:rsidP="00B07603">
      <w:pPr>
        <w:pStyle w:val="Firstlineindent"/>
        <w:numPr>
          <w:ilvl w:val="0"/>
          <w:numId w:val="6"/>
        </w:numPr>
        <w:spacing w:line="276" w:lineRule="auto"/>
        <w:rPr>
          <w:rFonts w:ascii="Times New Roman" w:eastAsia="Times New Roman" w:hAnsi="Times New Roman" w:cs="Times New Roman"/>
          <w:bCs/>
          <w:color w:val="1F497D" w:themeColor="text2"/>
          <w:sz w:val="28"/>
          <w:szCs w:val="28"/>
        </w:rPr>
      </w:pPr>
      <w:r w:rsidRPr="00D850FB">
        <w:rPr>
          <w:rFonts w:ascii="Times New Roman" w:eastAsia="Times New Roman" w:hAnsi="Times New Roman" w:cs="Times New Roman"/>
          <w:bCs/>
          <w:color w:val="1F497D" w:themeColor="text2"/>
          <w:sz w:val="28"/>
          <w:szCs w:val="28"/>
        </w:rPr>
        <w:t>Нормализовать мышечный тонус</w:t>
      </w:r>
      <w:r w:rsidR="007A6100">
        <w:rPr>
          <w:rFonts w:ascii="Times New Roman" w:eastAsia="Times New Roman" w:hAnsi="Times New Roman" w:cs="Times New Roman"/>
          <w:bCs/>
          <w:color w:val="1F497D" w:themeColor="text2"/>
          <w:sz w:val="28"/>
          <w:szCs w:val="28"/>
        </w:rPr>
        <w:t xml:space="preserve"> у детей с речевыми нарушениями</w:t>
      </w:r>
    </w:p>
    <w:p w:rsidR="00C00B8F" w:rsidRPr="00D850FB" w:rsidRDefault="00C00B8F" w:rsidP="00B07603">
      <w:pPr>
        <w:pStyle w:val="Firstlineindent"/>
        <w:numPr>
          <w:ilvl w:val="0"/>
          <w:numId w:val="6"/>
        </w:numPr>
        <w:spacing w:line="276" w:lineRule="auto"/>
        <w:rPr>
          <w:rFonts w:ascii="Times New Roman" w:eastAsia="Times New Roman" w:hAnsi="Times New Roman" w:cs="Times New Roman"/>
          <w:bCs/>
          <w:color w:val="1F497D" w:themeColor="text2"/>
          <w:sz w:val="28"/>
          <w:szCs w:val="28"/>
        </w:rPr>
      </w:pPr>
      <w:r w:rsidRPr="00D850FB">
        <w:rPr>
          <w:rFonts w:ascii="Times New Roman" w:eastAsia="Times New Roman" w:hAnsi="Times New Roman" w:cs="Times New Roman"/>
          <w:bCs/>
          <w:color w:val="1F497D" w:themeColor="text2"/>
          <w:sz w:val="28"/>
          <w:szCs w:val="28"/>
        </w:rPr>
        <w:t>Улучш</w:t>
      </w:r>
      <w:r w:rsidR="007A6100">
        <w:rPr>
          <w:rFonts w:ascii="Times New Roman" w:eastAsia="Times New Roman" w:hAnsi="Times New Roman" w:cs="Times New Roman"/>
          <w:bCs/>
          <w:color w:val="1F497D" w:themeColor="text2"/>
          <w:sz w:val="28"/>
          <w:szCs w:val="28"/>
        </w:rPr>
        <w:t xml:space="preserve">ить кровообращение и </w:t>
      </w:r>
      <w:proofErr w:type="spellStart"/>
      <w:r w:rsidR="007A6100">
        <w:rPr>
          <w:rFonts w:ascii="Times New Roman" w:eastAsia="Times New Roman" w:hAnsi="Times New Roman" w:cs="Times New Roman"/>
          <w:bCs/>
          <w:color w:val="1F497D" w:themeColor="text2"/>
          <w:sz w:val="28"/>
          <w:szCs w:val="28"/>
        </w:rPr>
        <w:t>лимфоотток</w:t>
      </w:r>
      <w:proofErr w:type="spellEnd"/>
    </w:p>
    <w:p w:rsidR="00C00B8F" w:rsidRDefault="00C00B8F" w:rsidP="00B07603">
      <w:pPr>
        <w:pStyle w:val="Firstlineindent"/>
        <w:numPr>
          <w:ilvl w:val="0"/>
          <w:numId w:val="6"/>
        </w:numPr>
        <w:spacing w:after="240" w:line="276" w:lineRule="auto"/>
        <w:rPr>
          <w:rFonts w:ascii="Times New Roman" w:eastAsia="Times New Roman" w:hAnsi="Times New Roman" w:cs="Times New Roman"/>
          <w:bCs/>
          <w:color w:val="1F497D" w:themeColor="text2"/>
          <w:sz w:val="28"/>
          <w:szCs w:val="28"/>
        </w:rPr>
      </w:pPr>
      <w:r w:rsidRPr="00D850FB">
        <w:rPr>
          <w:rFonts w:ascii="Times New Roman" w:eastAsia="Times New Roman" w:hAnsi="Times New Roman" w:cs="Times New Roman"/>
          <w:bCs/>
          <w:color w:val="1F497D" w:themeColor="text2"/>
          <w:sz w:val="28"/>
          <w:szCs w:val="28"/>
        </w:rPr>
        <w:t>Стимулировать разви</w:t>
      </w:r>
      <w:r w:rsidR="007A6100">
        <w:rPr>
          <w:rFonts w:ascii="Times New Roman" w:eastAsia="Times New Roman" w:hAnsi="Times New Roman" w:cs="Times New Roman"/>
          <w:bCs/>
          <w:color w:val="1F497D" w:themeColor="text2"/>
          <w:sz w:val="28"/>
          <w:szCs w:val="28"/>
        </w:rPr>
        <w:t>тие тактильной чувствительности</w:t>
      </w:r>
    </w:p>
    <w:p w:rsidR="007A6100" w:rsidRPr="00D850FB" w:rsidRDefault="007A6100" w:rsidP="007A6100">
      <w:pPr>
        <w:pStyle w:val="Firstlineindent"/>
        <w:spacing w:after="240" w:line="276" w:lineRule="auto"/>
        <w:ind w:left="1080" w:firstLine="0"/>
        <w:rPr>
          <w:rFonts w:ascii="Times New Roman" w:eastAsia="Times New Roman" w:hAnsi="Times New Roman" w:cs="Times New Roman"/>
          <w:bCs/>
          <w:color w:val="1F497D" w:themeColor="text2"/>
          <w:sz w:val="28"/>
          <w:szCs w:val="28"/>
        </w:rPr>
      </w:pPr>
    </w:p>
    <w:p w:rsidR="00E65A92" w:rsidRPr="00D850FB" w:rsidRDefault="00E65A92" w:rsidP="00B07603">
      <w:pPr>
        <w:pStyle w:val="Firstlineindent"/>
        <w:spacing w:line="276" w:lineRule="auto"/>
        <w:ind w:firstLine="708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D850FB">
        <w:rPr>
          <w:rFonts w:ascii="Times New Roman" w:hAnsi="Times New Roman" w:cs="Times New Roman"/>
          <w:color w:val="1F497D" w:themeColor="text2"/>
          <w:sz w:val="28"/>
          <w:szCs w:val="28"/>
        </w:rPr>
        <w:t>Массаж может проводиться на всех этапах коррекционно-логопедического воздействия, но особенно значим на начальных этапах работы.</w:t>
      </w:r>
    </w:p>
    <w:p w:rsidR="00E04985" w:rsidRPr="00D850FB" w:rsidRDefault="002009FE" w:rsidP="00C00B8F">
      <w:pPr>
        <w:pStyle w:val="Firstlineindent"/>
        <w:spacing w:after="240"/>
        <w:ind w:firstLine="360"/>
        <w:jc w:val="center"/>
        <w:rPr>
          <w:rFonts w:ascii="Times New Roman" w:eastAsia="Times New Roman" w:hAnsi="Times New Roman" w:cs="Times New Roman"/>
          <w:color w:val="7030A0"/>
          <w:sz w:val="28"/>
          <w:szCs w:val="28"/>
        </w:rPr>
      </w:pPr>
      <w:r w:rsidRPr="00D850FB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</w:rPr>
        <w:lastRenderedPageBreak/>
        <w:t>В</w:t>
      </w:r>
      <w:r w:rsidR="00E04985" w:rsidRPr="00D850FB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</w:rPr>
        <w:t>иды массажа:</w:t>
      </w:r>
    </w:p>
    <w:p w:rsidR="00E04985" w:rsidRPr="00D850FB" w:rsidRDefault="00917F73" w:rsidP="00E04985">
      <w:pPr>
        <w:pStyle w:val="a4"/>
        <w:numPr>
          <w:ilvl w:val="0"/>
          <w:numId w:val="5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</w:pPr>
      <w:r w:rsidRPr="00D850FB"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  <w:t>Классический</w:t>
      </w:r>
    </w:p>
    <w:p w:rsidR="00E04985" w:rsidRPr="00D850FB" w:rsidRDefault="00E04985" w:rsidP="00E04985">
      <w:pPr>
        <w:pStyle w:val="a4"/>
        <w:numPr>
          <w:ilvl w:val="0"/>
          <w:numId w:val="5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</w:pPr>
      <w:r w:rsidRPr="00D850FB"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  <w:t>Точечный</w:t>
      </w:r>
    </w:p>
    <w:p w:rsidR="00E04985" w:rsidRPr="00D850FB" w:rsidRDefault="00E04985" w:rsidP="00E04985">
      <w:pPr>
        <w:pStyle w:val="a4"/>
        <w:numPr>
          <w:ilvl w:val="0"/>
          <w:numId w:val="5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</w:pPr>
      <w:r w:rsidRPr="00D850FB"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  <w:t>З</w:t>
      </w:r>
      <w:r w:rsidR="00917F73" w:rsidRPr="00D850FB"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  <w:t>ондовый</w:t>
      </w:r>
    </w:p>
    <w:p w:rsidR="00E04985" w:rsidRDefault="00D846BA" w:rsidP="00917F73">
      <w:pPr>
        <w:pStyle w:val="a4"/>
        <w:numPr>
          <w:ilvl w:val="0"/>
          <w:numId w:val="5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10881B9B" wp14:editId="5097CEEB">
            <wp:simplePos x="0" y="0"/>
            <wp:positionH relativeFrom="margin">
              <wp:posOffset>4124325</wp:posOffset>
            </wp:positionH>
            <wp:positionV relativeFrom="margin">
              <wp:posOffset>1921510</wp:posOffset>
            </wp:positionV>
            <wp:extent cx="2057400" cy="1438275"/>
            <wp:effectExtent l="133350" t="133350" r="114300" b="123825"/>
            <wp:wrapSquare wrapText="bothSides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344"/>
                    <a:stretch/>
                  </pic:blipFill>
                  <pic:spPr bwMode="auto">
                    <a:xfrm>
                      <a:off x="0" y="0"/>
                      <a:ext cx="20574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139700">
                        <a:schemeClr val="accent4">
                          <a:satMod val="175000"/>
                          <a:alpha val="40000"/>
                        </a:schemeClr>
                      </a:glow>
                      <a:softEdge rad="3175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4985" w:rsidRPr="00D850FB"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  <w:t>А</w:t>
      </w:r>
      <w:r w:rsidR="00917F73" w:rsidRPr="00D850FB"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  <w:t>ппаратный</w:t>
      </w:r>
    </w:p>
    <w:p w:rsidR="007A6100" w:rsidRDefault="007A6100" w:rsidP="007A6100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</w:pPr>
    </w:p>
    <w:p w:rsidR="007A6100" w:rsidRDefault="007A6100" w:rsidP="007A6100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</w:pPr>
    </w:p>
    <w:p w:rsidR="007A6100" w:rsidRDefault="007A6100" w:rsidP="007A6100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</w:pPr>
    </w:p>
    <w:p w:rsidR="007A6100" w:rsidRPr="007A6100" w:rsidRDefault="007A6100" w:rsidP="007A6100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</w:pPr>
    </w:p>
    <w:p w:rsidR="007A6100" w:rsidRDefault="007A6100" w:rsidP="00D850FB">
      <w:pPr>
        <w:pStyle w:val="Firstlineindent"/>
        <w:ind w:firstLine="0"/>
        <w:jc w:val="center"/>
        <w:rPr>
          <w:rFonts w:ascii="Times New Roman" w:hAnsi="Times New Roman" w:cs="Times New Roman"/>
          <w:b/>
          <w:iCs/>
          <w:color w:val="7030A0"/>
          <w:sz w:val="28"/>
          <w:szCs w:val="28"/>
        </w:rPr>
      </w:pPr>
    </w:p>
    <w:p w:rsidR="00D850FB" w:rsidRPr="00D850FB" w:rsidRDefault="00D850FB" w:rsidP="00D850FB">
      <w:pPr>
        <w:pStyle w:val="Firstlineindent"/>
        <w:ind w:firstLine="0"/>
        <w:jc w:val="center"/>
        <w:rPr>
          <w:rFonts w:ascii="Times New Roman" w:hAnsi="Times New Roman" w:cs="Times New Roman"/>
          <w:b/>
          <w:iCs/>
          <w:color w:val="7030A0"/>
          <w:sz w:val="28"/>
          <w:szCs w:val="28"/>
        </w:rPr>
      </w:pPr>
      <w:r w:rsidRPr="00D850FB">
        <w:rPr>
          <w:rFonts w:ascii="Times New Roman" w:hAnsi="Times New Roman" w:cs="Times New Roman"/>
          <w:b/>
          <w:iCs/>
          <w:color w:val="7030A0"/>
          <w:sz w:val="28"/>
          <w:szCs w:val="28"/>
        </w:rPr>
        <w:t xml:space="preserve">Материалы, </w:t>
      </w:r>
    </w:p>
    <w:p w:rsidR="00D850FB" w:rsidRPr="00D850FB" w:rsidRDefault="00D850FB" w:rsidP="00D850FB">
      <w:pPr>
        <w:pStyle w:val="Firstlineindent"/>
        <w:ind w:firstLine="0"/>
        <w:jc w:val="center"/>
        <w:rPr>
          <w:rFonts w:ascii="Times New Roman" w:hAnsi="Times New Roman" w:cs="Times New Roman"/>
          <w:b/>
          <w:iCs/>
          <w:color w:val="7030A0"/>
          <w:sz w:val="28"/>
          <w:szCs w:val="28"/>
        </w:rPr>
      </w:pPr>
      <w:r w:rsidRPr="00D850FB">
        <w:rPr>
          <w:rFonts w:ascii="Times New Roman" w:hAnsi="Times New Roman" w:cs="Times New Roman"/>
          <w:b/>
          <w:iCs/>
          <w:color w:val="7030A0"/>
          <w:sz w:val="28"/>
          <w:szCs w:val="28"/>
        </w:rPr>
        <w:t xml:space="preserve">необходимые для </w:t>
      </w:r>
    </w:p>
    <w:p w:rsidR="00D850FB" w:rsidRPr="00D850FB" w:rsidRDefault="00D850FB" w:rsidP="00D850FB">
      <w:pPr>
        <w:pStyle w:val="Firstlineindent"/>
        <w:spacing w:after="240"/>
        <w:ind w:firstLine="0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D850FB">
        <w:rPr>
          <w:rFonts w:ascii="Times New Roman" w:hAnsi="Times New Roman" w:cs="Times New Roman"/>
          <w:b/>
          <w:iCs/>
          <w:color w:val="7030A0"/>
          <w:sz w:val="28"/>
          <w:szCs w:val="28"/>
        </w:rPr>
        <w:t>проведения массажа:</w:t>
      </w:r>
    </w:p>
    <w:p w:rsidR="00D850FB" w:rsidRPr="007A6100" w:rsidRDefault="00D850FB" w:rsidP="007A6100">
      <w:pPr>
        <w:pStyle w:val="Firstlineinden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color w:val="7030A0"/>
          <w:sz w:val="28"/>
          <w:szCs w:val="28"/>
        </w:rPr>
      </w:pPr>
      <w:r w:rsidRPr="00D850FB">
        <w:rPr>
          <w:rFonts w:ascii="Times New Roman" w:hAnsi="Times New Roman" w:cs="Times New Roman"/>
          <w:color w:val="7030A0"/>
          <w:sz w:val="28"/>
          <w:szCs w:val="28"/>
        </w:rPr>
        <w:t>спиртов</w:t>
      </w:r>
      <w:r w:rsidR="007A6100">
        <w:rPr>
          <w:rFonts w:ascii="Times New Roman" w:hAnsi="Times New Roman" w:cs="Times New Roman"/>
          <w:color w:val="7030A0"/>
          <w:sz w:val="28"/>
          <w:szCs w:val="28"/>
        </w:rPr>
        <w:t>ые салфетки (медицинский спирт)</w:t>
      </w:r>
    </w:p>
    <w:p w:rsidR="00D850FB" w:rsidRPr="00D850FB" w:rsidRDefault="00D850FB" w:rsidP="00D850FB">
      <w:pPr>
        <w:pStyle w:val="Firstlineinden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color w:val="7030A0"/>
          <w:sz w:val="28"/>
          <w:szCs w:val="28"/>
        </w:rPr>
      </w:pPr>
      <w:r w:rsidRPr="00D850FB">
        <w:rPr>
          <w:rFonts w:ascii="Times New Roman" w:hAnsi="Times New Roman" w:cs="Times New Roman"/>
          <w:color w:val="7030A0"/>
          <w:sz w:val="28"/>
          <w:szCs w:val="28"/>
        </w:rPr>
        <w:t>стерильные</w:t>
      </w:r>
      <w:r w:rsidR="007A6100">
        <w:rPr>
          <w:rFonts w:ascii="Times New Roman" w:hAnsi="Times New Roman" w:cs="Times New Roman"/>
          <w:color w:val="7030A0"/>
          <w:sz w:val="28"/>
          <w:szCs w:val="28"/>
        </w:rPr>
        <w:t xml:space="preserve"> медицинские резиновые перчатки</w:t>
      </w:r>
    </w:p>
    <w:p w:rsidR="00D850FB" w:rsidRPr="00D850FB" w:rsidRDefault="007A6100" w:rsidP="00D850FB">
      <w:pPr>
        <w:pStyle w:val="Firstlineinden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color w:val="7030A0"/>
          <w:sz w:val="28"/>
          <w:szCs w:val="28"/>
        </w:rPr>
      </w:pPr>
      <w:r>
        <w:rPr>
          <w:rFonts w:ascii="Times New Roman" w:hAnsi="Times New Roman" w:cs="Times New Roman"/>
          <w:color w:val="7030A0"/>
          <w:sz w:val="28"/>
          <w:szCs w:val="28"/>
        </w:rPr>
        <w:t>логопедическая салфетка</w:t>
      </w:r>
    </w:p>
    <w:p w:rsidR="00D850FB" w:rsidRDefault="007A6100" w:rsidP="00D850FB">
      <w:pPr>
        <w:pStyle w:val="Firstlineinden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color w:val="7030A0"/>
          <w:sz w:val="28"/>
          <w:szCs w:val="28"/>
        </w:rPr>
      </w:pPr>
      <w:r>
        <w:rPr>
          <w:rFonts w:ascii="Times New Roman" w:hAnsi="Times New Roman" w:cs="Times New Roman"/>
          <w:color w:val="7030A0"/>
          <w:sz w:val="28"/>
          <w:szCs w:val="28"/>
        </w:rPr>
        <w:t>защитная маска</w:t>
      </w:r>
    </w:p>
    <w:p w:rsidR="007A6100" w:rsidRDefault="007A6100" w:rsidP="007A6100">
      <w:pPr>
        <w:pStyle w:val="Firstlineindent"/>
        <w:spacing w:line="360" w:lineRule="auto"/>
        <w:ind w:left="720" w:firstLine="0"/>
        <w:rPr>
          <w:rFonts w:ascii="Times New Roman" w:hAnsi="Times New Roman" w:cs="Times New Roman"/>
          <w:color w:val="7030A0"/>
          <w:sz w:val="28"/>
          <w:szCs w:val="28"/>
        </w:rPr>
      </w:pPr>
    </w:p>
    <w:p w:rsidR="00B07603" w:rsidRPr="00D850FB" w:rsidRDefault="00E04985" w:rsidP="00B07603">
      <w:pPr>
        <w:pStyle w:val="Firstlineindent"/>
        <w:ind w:firstLine="0"/>
        <w:jc w:val="center"/>
        <w:rPr>
          <w:rFonts w:ascii="Times New Roman" w:hAnsi="Times New Roman" w:cs="Times New Roman"/>
          <w:b/>
          <w:iCs/>
          <w:color w:val="1F497D" w:themeColor="text2"/>
          <w:sz w:val="28"/>
          <w:szCs w:val="28"/>
        </w:rPr>
      </w:pPr>
      <w:r w:rsidRPr="00D850FB">
        <w:rPr>
          <w:rFonts w:ascii="Times New Roman" w:hAnsi="Times New Roman" w:cs="Times New Roman"/>
          <w:b/>
          <w:iCs/>
          <w:color w:val="1F497D" w:themeColor="text2"/>
          <w:sz w:val="28"/>
          <w:szCs w:val="28"/>
        </w:rPr>
        <w:lastRenderedPageBreak/>
        <w:t>Общие рекомендации</w:t>
      </w:r>
    </w:p>
    <w:p w:rsidR="00E04985" w:rsidRPr="00D850FB" w:rsidRDefault="00E04985" w:rsidP="00B07603">
      <w:pPr>
        <w:pStyle w:val="Firstlineindent"/>
        <w:spacing w:after="240"/>
        <w:ind w:firstLine="0"/>
        <w:jc w:val="center"/>
        <w:rPr>
          <w:rFonts w:ascii="Times New Roman" w:hAnsi="Times New Roman" w:cs="Times New Roman"/>
          <w:b/>
          <w:iCs/>
          <w:color w:val="1F497D" w:themeColor="text2"/>
          <w:sz w:val="28"/>
          <w:szCs w:val="28"/>
        </w:rPr>
      </w:pPr>
      <w:r w:rsidRPr="00D850FB">
        <w:rPr>
          <w:rFonts w:ascii="Times New Roman" w:hAnsi="Times New Roman" w:cs="Times New Roman"/>
          <w:b/>
          <w:iCs/>
          <w:color w:val="1F497D" w:themeColor="text2"/>
          <w:sz w:val="28"/>
          <w:szCs w:val="28"/>
        </w:rPr>
        <w:t>к проведению массажа:</w:t>
      </w:r>
    </w:p>
    <w:p w:rsidR="00E04985" w:rsidRPr="00D850FB" w:rsidRDefault="00E04985" w:rsidP="00CA1634">
      <w:pPr>
        <w:pStyle w:val="Firstlineindent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D850FB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чистое, уютное, теплое </w:t>
      </w:r>
      <w:r w:rsidR="00CA1634">
        <w:rPr>
          <w:rFonts w:ascii="Times New Roman" w:hAnsi="Times New Roman" w:cs="Times New Roman"/>
          <w:color w:val="1F497D" w:themeColor="text2"/>
          <w:sz w:val="28"/>
          <w:szCs w:val="28"/>
        </w:rPr>
        <w:t>и хорошо проветренное помещение</w:t>
      </w:r>
    </w:p>
    <w:p w:rsidR="00E04985" w:rsidRPr="00D850FB" w:rsidRDefault="00E04985" w:rsidP="00CA1634">
      <w:pPr>
        <w:pStyle w:val="Firstlineindent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D850FB">
        <w:rPr>
          <w:rFonts w:ascii="Times New Roman" w:hAnsi="Times New Roman" w:cs="Times New Roman"/>
          <w:color w:val="1F497D" w:themeColor="text2"/>
          <w:sz w:val="28"/>
          <w:szCs w:val="28"/>
        </w:rPr>
        <w:t>индивидуально: два-три раза в н</w:t>
      </w:r>
      <w:r w:rsidR="00CA1634">
        <w:rPr>
          <w:rFonts w:ascii="Times New Roman" w:hAnsi="Times New Roman" w:cs="Times New Roman"/>
          <w:color w:val="1F497D" w:themeColor="text2"/>
          <w:sz w:val="28"/>
          <w:szCs w:val="28"/>
        </w:rPr>
        <w:t>еделю; ежедневно или через день</w:t>
      </w:r>
    </w:p>
    <w:p w:rsidR="00E04985" w:rsidRPr="00D850FB" w:rsidRDefault="00E04985" w:rsidP="00CA1634">
      <w:pPr>
        <w:pStyle w:val="Firstlineindent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D850FB">
        <w:rPr>
          <w:rFonts w:ascii="Times New Roman" w:hAnsi="Times New Roman" w:cs="Times New Roman"/>
          <w:color w:val="1F497D" w:themeColor="text2"/>
          <w:sz w:val="28"/>
          <w:szCs w:val="28"/>
        </w:rPr>
        <w:t>цикл массажа — 10-20 процедур, между циклами перерыв</w:t>
      </w:r>
      <w:r w:rsidR="00CA1634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 от двух недель до двух месяцев</w:t>
      </w:r>
    </w:p>
    <w:p w:rsidR="00E04985" w:rsidRPr="00D850FB" w:rsidRDefault="00E04985" w:rsidP="00CA1634">
      <w:pPr>
        <w:pStyle w:val="Firstlineindent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D850FB">
        <w:rPr>
          <w:rFonts w:ascii="Times New Roman" w:hAnsi="Times New Roman" w:cs="Times New Roman"/>
          <w:color w:val="1F497D" w:themeColor="text2"/>
          <w:sz w:val="28"/>
          <w:szCs w:val="28"/>
        </w:rPr>
        <w:t>при выраженных нарушениях тонуса мышц массаж может про</w:t>
      </w:r>
      <w:r w:rsidR="00CA1634">
        <w:rPr>
          <w:rFonts w:ascii="Times New Roman" w:hAnsi="Times New Roman" w:cs="Times New Roman"/>
          <w:color w:val="1F497D" w:themeColor="text2"/>
          <w:sz w:val="28"/>
          <w:szCs w:val="28"/>
        </w:rPr>
        <w:t>водиться в течение года и более</w:t>
      </w:r>
    </w:p>
    <w:p w:rsidR="00E04985" w:rsidRPr="00D850FB" w:rsidRDefault="00E04985" w:rsidP="00CA1634">
      <w:pPr>
        <w:pStyle w:val="Firstlineindent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D850FB">
        <w:rPr>
          <w:rFonts w:ascii="Times New Roman" w:hAnsi="Times New Roman" w:cs="Times New Roman"/>
          <w:color w:val="1F497D" w:themeColor="text2"/>
          <w:sz w:val="28"/>
          <w:szCs w:val="28"/>
        </w:rPr>
        <w:t>длительность одной процедуры зависит от степе</w:t>
      </w:r>
      <w:r w:rsidR="00CA1634">
        <w:rPr>
          <w:rFonts w:ascii="Times New Roman" w:hAnsi="Times New Roman" w:cs="Times New Roman"/>
          <w:color w:val="1F497D" w:themeColor="text2"/>
          <w:sz w:val="28"/>
          <w:szCs w:val="28"/>
        </w:rPr>
        <w:t>ни поражения, возраста пациента</w:t>
      </w:r>
    </w:p>
    <w:p w:rsidR="00E04985" w:rsidRPr="00D850FB" w:rsidRDefault="00E04985" w:rsidP="00CA1634">
      <w:pPr>
        <w:pStyle w:val="Firstlineindent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D850FB">
        <w:rPr>
          <w:rFonts w:ascii="Times New Roman" w:hAnsi="Times New Roman" w:cs="Times New Roman"/>
          <w:color w:val="1F497D" w:themeColor="text2"/>
          <w:sz w:val="28"/>
          <w:szCs w:val="28"/>
        </w:rPr>
        <w:t>начальная длительность процедуры составляет 5-7</w:t>
      </w:r>
      <w:r w:rsidR="00CA1634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 минут, а конечная -20-25 минут</w:t>
      </w:r>
    </w:p>
    <w:p w:rsidR="00E04985" w:rsidRPr="00D850FB" w:rsidRDefault="00E04985" w:rsidP="00CA1634">
      <w:pPr>
        <w:pStyle w:val="Firstlineindent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color w:val="1F497D" w:themeColor="text2"/>
          <w:sz w:val="28"/>
          <w:szCs w:val="28"/>
        </w:rPr>
      </w:pPr>
      <w:proofErr w:type="gramStart"/>
      <w:r w:rsidRPr="00D850FB">
        <w:rPr>
          <w:rFonts w:ascii="Times New Roman" w:hAnsi="Times New Roman" w:cs="Times New Roman"/>
          <w:color w:val="1F497D" w:themeColor="text2"/>
          <w:sz w:val="28"/>
          <w:szCs w:val="28"/>
        </w:rPr>
        <w:t>первые процедуры очень короткие и ограничиваются поглаживанием кончика языка,</w:t>
      </w:r>
      <w:r w:rsidR="00CA1634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 губ, верхней и нижней челюстей</w:t>
      </w:r>
      <w:proofErr w:type="gramEnd"/>
    </w:p>
    <w:p w:rsidR="009C1CA7" w:rsidRPr="0091442D" w:rsidRDefault="00E04985" w:rsidP="0091442D">
      <w:pPr>
        <w:pStyle w:val="Firstlineindent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D850FB">
        <w:rPr>
          <w:rFonts w:ascii="Times New Roman" w:hAnsi="Times New Roman" w:cs="Times New Roman"/>
          <w:color w:val="1F497D" w:themeColor="text2"/>
          <w:sz w:val="28"/>
          <w:szCs w:val="28"/>
        </w:rPr>
        <w:t>не следует начинать массаж</w:t>
      </w:r>
      <w:r w:rsidR="00CA1634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 с наиболее пораженного участка</w:t>
      </w:r>
    </w:p>
    <w:sectPr w:rsidR="009C1CA7" w:rsidRPr="0091442D" w:rsidSect="0063603A">
      <w:pgSz w:w="16838" w:h="11906" w:orient="landscape"/>
      <w:pgMar w:top="709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roman"/>
    <w:pitch w:val="default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4119B"/>
    <w:multiLevelType w:val="hybridMultilevel"/>
    <w:tmpl w:val="11902C3E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D0D04EA"/>
    <w:multiLevelType w:val="hybridMultilevel"/>
    <w:tmpl w:val="81CE3D24"/>
    <w:lvl w:ilvl="0" w:tplc="0419000D">
      <w:start w:val="1"/>
      <w:numFmt w:val="bullet"/>
      <w:lvlText w:val=""/>
      <w:lvlJc w:val="left"/>
      <w:pPr>
        <w:ind w:left="12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">
    <w:nsid w:val="3843325D"/>
    <w:multiLevelType w:val="hybridMultilevel"/>
    <w:tmpl w:val="8CC022B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7422BF"/>
    <w:multiLevelType w:val="hybridMultilevel"/>
    <w:tmpl w:val="57A6F33A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>
    <w:nsid w:val="609A4DFD"/>
    <w:multiLevelType w:val="hybridMultilevel"/>
    <w:tmpl w:val="457E83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890520"/>
    <w:multiLevelType w:val="hybridMultilevel"/>
    <w:tmpl w:val="25FC8B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C1CA7"/>
    <w:rsid w:val="00006D65"/>
    <w:rsid w:val="00062BE1"/>
    <w:rsid w:val="000D217B"/>
    <w:rsid w:val="000D406E"/>
    <w:rsid w:val="00154AA9"/>
    <w:rsid w:val="00186786"/>
    <w:rsid w:val="001C5915"/>
    <w:rsid w:val="002009FE"/>
    <w:rsid w:val="002D5E2A"/>
    <w:rsid w:val="00456C9B"/>
    <w:rsid w:val="0079102A"/>
    <w:rsid w:val="007A6100"/>
    <w:rsid w:val="007C4D2D"/>
    <w:rsid w:val="00884AB9"/>
    <w:rsid w:val="0091442D"/>
    <w:rsid w:val="00917F73"/>
    <w:rsid w:val="00966DD9"/>
    <w:rsid w:val="009A34BA"/>
    <w:rsid w:val="009C1CA7"/>
    <w:rsid w:val="00B07603"/>
    <w:rsid w:val="00B40AD2"/>
    <w:rsid w:val="00BA7123"/>
    <w:rsid w:val="00C00B8F"/>
    <w:rsid w:val="00C03A7A"/>
    <w:rsid w:val="00C77DD3"/>
    <w:rsid w:val="00CA1634"/>
    <w:rsid w:val="00CE560D"/>
    <w:rsid w:val="00D846BA"/>
    <w:rsid w:val="00D850FB"/>
    <w:rsid w:val="00E04985"/>
    <w:rsid w:val="00E05080"/>
    <w:rsid w:val="00E65A92"/>
    <w:rsid w:val="00F7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1CA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C1CA7"/>
    <w:pPr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9C1C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1CA7"/>
    <w:rPr>
      <w:rFonts w:ascii="Tahoma" w:hAnsi="Tahoma" w:cs="Tahoma"/>
      <w:sz w:val="16"/>
      <w:szCs w:val="16"/>
    </w:rPr>
  </w:style>
  <w:style w:type="paragraph" w:customStyle="1" w:styleId="Firstlineindent">
    <w:name w:val="First line indent"/>
    <w:basedOn w:val="a"/>
    <w:rsid w:val="00E65A92"/>
    <w:pPr>
      <w:widowControl w:val="0"/>
      <w:suppressAutoHyphens/>
      <w:autoSpaceDN w:val="0"/>
      <w:spacing w:after="0" w:line="240" w:lineRule="auto"/>
      <w:ind w:firstLine="709"/>
      <w:jc w:val="both"/>
    </w:pPr>
    <w:rPr>
      <w:rFonts w:ascii="PT Astra Serif" w:eastAsia="Source Han Sans CN Regular" w:hAnsi="PT Astra Serif" w:cs="Lohit Devanagari"/>
      <w:kern w:val="3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hyperlink" Target="mailto:centr_getman@mst.belregion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</dc:creator>
  <cp:keywords/>
  <dc:description/>
  <cp:lastModifiedBy>Iru</cp:lastModifiedBy>
  <cp:revision>32</cp:revision>
  <dcterms:created xsi:type="dcterms:W3CDTF">2023-01-06T07:24:00Z</dcterms:created>
  <dcterms:modified xsi:type="dcterms:W3CDTF">2026-08-26T12:07:00Z</dcterms:modified>
</cp:coreProperties>
</file>