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ED" w:rsidRPr="0092260A" w:rsidRDefault="00F142BE" w:rsidP="006D17ED">
      <w:pPr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ОГБУ «Реабилитационный центр для детей и подростков с ограниченными возможностями имени В.З. Гетманского»</w:t>
      </w:r>
    </w:p>
    <w:p w:rsidR="008E1832" w:rsidRPr="0092260A" w:rsidRDefault="008E1832" w:rsidP="006D17ED">
      <w:pPr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</w:p>
    <w:p w:rsidR="006D17ED" w:rsidRPr="0092260A" w:rsidRDefault="00F142BE" w:rsidP="006D17ED">
      <w:pPr>
        <w:rPr>
          <w:rFonts w:eastAsia="Calibri"/>
          <w:lang w:val="ru-RU"/>
        </w:rPr>
      </w:pPr>
      <w:r w:rsidRPr="0092260A">
        <w:rPr>
          <w:rFonts w:eastAsia="Calibri"/>
          <w:lang w:val="ru-RU"/>
        </w:rPr>
        <w:t>Принято:                                                                              Утверждаю:</w:t>
      </w:r>
    </w:p>
    <w:p w:rsidR="006D17ED" w:rsidRPr="0092260A" w:rsidRDefault="00F142BE" w:rsidP="006D17ED">
      <w:pPr>
        <w:rPr>
          <w:rFonts w:eastAsia="Calibri"/>
          <w:lang w:val="ru-RU"/>
        </w:rPr>
      </w:pPr>
      <w:r w:rsidRPr="0092260A">
        <w:rPr>
          <w:rFonts w:eastAsia="Calibri"/>
          <w:lang w:val="ru-RU"/>
        </w:rPr>
        <w:t>Педагогическим советом                                                   Директор</w:t>
      </w:r>
    </w:p>
    <w:p w:rsidR="006D17ED" w:rsidRPr="0092260A" w:rsidRDefault="00F142BE" w:rsidP="006D17ED">
      <w:pPr>
        <w:rPr>
          <w:rFonts w:eastAsia="Calibri"/>
          <w:lang w:val="ru-RU"/>
        </w:rPr>
      </w:pPr>
      <w:r w:rsidRPr="0092260A">
        <w:rPr>
          <w:rFonts w:eastAsia="Calibri"/>
          <w:lang w:val="ru-RU"/>
        </w:rPr>
        <w:t xml:space="preserve">                                                                                               _____________  А.С.Бардаков</w:t>
      </w:r>
    </w:p>
    <w:p w:rsidR="006D17ED" w:rsidRPr="0092260A" w:rsidRDefault="00F142BE" w:rsidP="006D17ED">
      <w:pPr>
        <w:rPr>
          <w:rFonts w:eastAsia="Calibri"/>
          <w:lang w:val="ru-RU"/>
        </w:rPr>
      </w:pPr>
      <w:r w:rsidRPr="0092260A">
        <w:rPr>
          <w:rFonts w:eastAsia="Calibri"/>
          <w:lang w:val="ru-RU"/>
        </w:rPr>
        <w:t xml:space="preserve">от «____»___________2025 г.                                           «_____» _________ 2025г                                              </w:t>
      </w:r>
    </w:p>
    <w:p w:rsidR="006D17ED" w:rsidRPr="0092260A" w:rsidRDefault="00F142BE" w:rsidP="006D17ED">
      <w:pPr>
        <w:rPr>
          <w:rFonts w:eastAsia="Calibri"/>
          <w:lang w:val="ru-RU"/>
        </w:rPr>
      </w:pPr>
      <w:r w:rsidRPr="0092260A">
        <w:rPr>
          <w:rFonts w:eastAsia="Calibri"/>
          <w:lang w:val="ru-RU"/>
        </w:rPr>
        <w:t>Протокол № _________                                                      Приказ от «___» _________2025 г</w:t>
      </w:r>
    </w:p>
    <w:p w:rsidR="006D17ED" w:rsidRPr="0092260A" w:rsidRDefault="006D17ED" w:rsidP="006D17ED">
      <w:pPr>
        <w:spacing w:line="276" w:lineRule="auto"/>
        <w:rPr>
          <w:rFonts w:eastAsia="Calibri"/>
          <w:lang w:val="ru-RU"/>
        </w:rPr>
      </w:pPr>
    </w:p>
    <w:p w:rsidR="006D17ED" w:rsidRPr="0092260A" w:rsidRDefault="006D17ED" w:rsidP="006D17ED">
      <w:pPr>
        <w:spacing w:after="200" w:line="276" w:lineRule="auto"/>
        <w:rPr>
          <w:rFonts w:eastAsia="Calibri"/>
          <w:lang w:val="ru-RU"/>
        </w:rPr>
      </w:pPr>
    </w:p>
    <w:p w:rsidR="001444CA" w:rsidRDefault="001444CA" w:rsidP="001444CA">
      <w:pPr>
        <w:spacing w:line="276" w:lineRule="auto"/>
        <w:jc w:val="center"/>
        <w:rPr>
          <w:rFonts w:eastAsia="Calibri"/>
          <w:lang w:val="ru-RU"/>
        </w:rPr>
      </w:pPr>
    </w:p>
    <w:p w:rsidR="0067462D" w:rsidRDefault="0067462D" w:rsidP="001444CA">
      <w:pPr>
        <w:spacing w:line="276" w:lineRule="auto"/>
        <w:jc w:val="center"/>
        <w:rPr>
          <w:rFonts w:eastAsia="Calibri"/>
          <w:lang w:val="ru-RU"/>
        </w:rPr>
      </w:pPr>
    </w:p>
    <w:p w:rsidR="0067462D" w:rsidRDefault="0067462D" w:rsidP="001444CA">
      <w:pPr>
        <w:spacing w:line="276" w:lineRule="auto"/>
        <w:jc w:val="center"/>
        <w:rPr>
          <w:rFonts w:eastAsia="Calibri"/>
          <w:lang w:val="ru-RU"/>
        </w:rPr>
      </w:pPr>
    </w:p>
    <w:p w:rsidR="0067462D" w:rsidRDefault="0067462D" w:rsidP="001444CA">
      <w:pPr>
        <w:spacing w:line="276" w:lineRule="auto"/>
        <w:jc w:val="center"/>
        <w:rPr>
          <w:rFonts w:eastAsia="Calibri"/>
          <w:lang w:val="ru-RU"/>
        </w:rPr>
      </w:pPr>
    </w:p>
    <w:p w:rsidR="0067462D" w:rsidRDefault="0067462D" w:rsidP="001444CA">
      <w:pPr>
        <w:spacing w:line="276" w:lineRule="auto"/>
        <w:jc w:val="center"/>
        <w:rPr>
          <w:rFonts w:eastAsia="Calibri"/>
          <w:lang w:val="ru-RU"/>
        </w:rPr>
      </w:pPr>
    </w:p>
    <w:p w:rsidR="0067462D" w:rsidRPr="0092260A" w:rsidRDefault="0067462D" w:rsidP="001444CA">
      <w:pPr>
        <w:spacing w:line="276" w:lineRule="auto"/>
        <w:jc w:val="center"/>
        <w:rPr>
          <w:rFonts w:eastAsia="Calibri"/>
          <w:lang w:val="ru-RU"/>
        </w:rPr>
      </w:pPr>
    </w:p>
    <w:p w:rsidR="001444CA" w:rsidRPr="0092260A" w:rsidRDefault="001444CA" w:rsidP="001444CA">
      <w:pPr>
        <w:spacing w:line="276" w:lineRule="auto"/>
        <w:jc w:val="center"/>
        <w:rPr>
          <w:rFonts w:eastAsia="Calibri"/>
          <w:lang w:val="ru-RU"/>
        </w:rPr>
      </w:pPr>
    </w:p>
    <w:p w:rsidR="001444CA" w:rsidRPr="0092260A" w:rsidRDefault="00F142BE" w:rsidP="001444CA">
      <w:pPr>
        <w:spacing w:line="276" w:lineRule="auto"/>
        <w:jc w:val="center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Адаптированная дополнительная (общеразвивающая) программа</w:t>
      </w:r>
    </w:p>
    <w:p w:rsidR="001444CA" w:rsidRPr="0092260A" w:rsidRDefault="00F142BE" w:rsidP="001444CA">
      <w:pPr>
        <w:jc w:val="center"/>
        <w:rPr>
          <w:bCs/>
          <w:color w:val="000000"/>
          <w:sz w:val="28"/>
          <w:szCs w:val="28"/>
          <w:lang w:val="ru-RU" w:eastAsia="ru-RU"/>
        </w:rPr>
      </w:pPr>
      <w:r w:rsidRPr="0092260A">
        <w:rPr>
          <w:bCs/>
          <w:color w:val="000000"/>
          <w:sz w:val="28"/>
          <w:szCs w:val="28"/>
          <w:lang w:val="ru-RU" w:eastAsia="ru-RU"/>
        </w:rPr>
        <w:t>«Говори ярко!»</w:t>
      </w:r>
    </w:p>
    <w:p w:rsidR="001444CA" w:rsidRPr="0092260A" w:rsidRDefault="001444CA" w:rsidP="001444CA">
      <w:pPr>
        <w:shd w:val="clear" w:color="auto" w:fill="FFFFFF"/>
        <w:spacing w:before="136" w:line="360" w:lineRule="auto"/>
        <w:jc w:val="both"/>
        <w:rPr>
          <w:sz w:val="28"/>
          <w:szCs w:val="28"/>
          <w:lang w:val="ru-RU" w:eastAsia="ru-RU"/>
        </w:rPr>
      </w:pPr>
    </w:p>
    <w:p w:rsidR="001444CA" w:rsidRPr="0092260A" w:rsidRDefault="00F142BE" w:rsidP="001444CA">
      <w:pPr>
        <w:shd w:val="clear" w:color="auto" w:fill="FFFFFF"/>
        <w:jc w:val="center"/>
        <w:rPr>
          <w:sz w:val="28"/>
          <w:szCs w:val="28"/>
          <w:lang w:val="ru-RU" w:eastAsia="ru-RU"/>
        </w:rPr>
      </w:pPr>
      <w:r w:rsidRPr="0092260A">
        <w:rPr>
          <w:sz w:val="28"/>
          <w:szCs w:val="28"/>
          <w:lang w:val="ru-RU" w:eastAsia="ru-RU"/>
        </w:rPr>
        <w:t>Целевая группа:</w:t>
      </w:r>
    </w:p>
    <w:p w:rsidR="001444CA" w:rsidRPr="0092260A" w:rsidRDefault="00F142BE" w:rsidP="001444CA">
      <w:pPr>
        <w:shd w:val="clear" w:color="auto" w:fill="FFFFFF"/>
        <w:jc w:val="center"/>
        <w:rPr>
          <w:bCs/>
          <w:sz w:val="28"/>
          <w:szCs w:val="28"/>
          <w:lang w:val="ru-RU" w:eastAsia="ru-RU"/>
        </w:rPr>
      </w:pPr>
      <w:r w:rsidRPr="0092260A">
        <w:rPr>
          <w:bCs/>
          <w:sz w:val="28"/>
          <w:szCs w:val="28"/>
          <w:lang w:val="ru-RU" w:eastAsia="ru-RU"/>
        </w:rPr>
        <w:t>дети, подростки и молодые люди</w:t>
      </w:r>
    </w:p>
    <w:p w:rsidR="001444CA" w:rsidRPr="0092260A" w:rsidRDefault="00F142BE" w:rsidP="001444CA">
      <w:pPr>
        <w:shd w:val="clear" w:color="auto" w:fill="FFFFFF"/>
        <w:jc w:val="center"/>
        <w:rPr>
          <w:bCs/>
          <w:sz w:val="28"/>
          <w:szCs w:val="28"/>
          <w:lang w:val="ru-RU" w:eastAsia="ru-RU"/>
        </w:rPr>
      </w:pPr>
      <w:r w:rsidRPr="0092260A">
        <w:rPr>
          <w:bCs/>
          <w:sz w:val="28"/>
          <w:szCs w:val="28"/>
          <w:lang w:val="ru-RU" w:eastAsia="ru-RU"/>
        </w:rPr>
        <w:t>с ОВЗ и инвалидностью в возрасте</w:t>
      </w:r>
    </w:p>
    <w:p w:rsidR="001444CA" w:rsidRPr="0092260A" w:rsidRDefault="00F142BE" w:rsidP="001444CA">
      <w:pPr>
        <w:shd w:val="clear" w:color="auto" w:fill="FFFFFF"/>
        <w:jc w:val="center"/>
        <w:rPr>
          <w:bCs/>
          <w:sz w:val="28"/>
          <w:szCs w:val="28"/>
          <w:lang w:val="ru-RU" w:eastAsia="ru-RU"/>
        </w:rPr>
      </w:pPr>
      <w:r w:rsidRPr="0092260A">
        <w:rPr>
          <w:bCs/>
          <w:sz w:val="28"/>
          <w:szCs w:val="28"/>
          <w:lang w:val="ru-RU" w:eastAsia="ru-RU"/>
        </w:rPr>
        <w:t>от 7 до 23 лет</w:t>
      </w:r>
    </w:p>
    <w:p w:rsidR="001444CA" w:rsidRPr="0092260A" w:rsidRDefault="00F142BE" w:rsidP="001444CA">
      <w:pPr>
        <w:spacing w:after="200"/>
        <w:jc w:val="center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Срок реализации: 28 дней</w:t>
      </w:r>
    </w:p>
    <w:p w:rsidR="001444CA" w:rsidRPr="0092260A" w:rsidRDefault="001444CA" w:rsidP="001444CA">
      <w:pPr>
        <w:spacing w:after="200"/>
        <w:jc w:val="center"/>
        <w:rPr>
          <w:rFonts w:eastAsia="Calibri"/>
          <w:sz w:val="28"/>
          <w:szCs w:val="28"/>
          <w:lang w:val="ru-RU"/>
        </w:rPr>
      </w:pPr>
    </w:p>
    <w:p w:rsidR="001444CA" w:rsidRDefault="00F142BE" w:rsidP="001444CA">
      <w:pPr>
        <w:spacing w:after="200"/>
        <w:jc w:val="right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Автор-составитель: Мацнева Т.А.</w:t>
      </w:r>
      <w:r w:rsidR="0067462D">
        <w:rPr>
          <w:rFonts w:eastAsia="Calibri"/>
          <w:sz w:val="28"/>
          <w:szCs w:val="28"/>
          <w:lang w:val="ru-RU"/>
        </w:rPr>
        <w:t>,</w:t>
      </w:r>
      <w:bookmarkStart w:id="0" w:name="_GoBack"/>
      <w:bookmarkEnd w:id="0"/>
    </w:p>
    <w:p w:rsidR="0067462D" w:rsidRPr="0092260A" w:rsidRDefault="0067462D" w:rsidP="001444CA">
      <w:pPr>
        <w:spacing w:after="200"/>
        <w:jc w:val="righ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социальный педагог</w:t>
      </w:r>
    </w:p>
    <w:p w:rsidR="001444CA" w:rsidRPr="0092260A" w:rsidRDefault="001444CA" w:rsidP="001444CA">
      <w:pPr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</w:p>
    <w:p w:rsidR="001444CA" w:rsidRPr="0092260A" w:rsidRDefault="001444CA" w:rsidP="001444CA">
      <w:pPr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</w:p>
    <w:p w:rsidR="001444CA" w:rsidRPr="0092260A" w:rsidRDefault="001444CA" w:rsidP="001444CA">
      <w:pPr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</w:p>
    <w:p w:rsidR="006D17ED" w:rsidRPr="0092260A" w:rsidRDefault="006D17ED" w:rsidP="001444CA">
      <w:pPr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</w:p>
    <w:p w:rsidR="006D17ED" w:rsidRPr="0092260A" w:rsidRDefault="006D17ED" w:rsidP="001444CA">
      <w:pPr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</w:p>
    <w:p w:rsidR="006D17ED" w:rsidRPr="0092260A" w:rsidRDefault="006D17ED" w:rsidP="001444CA">
      <w:pPr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</w:p>
    <w:p w:rsidR="001444CA" w:rsidRPr="0092260A" w:rsidRDefault="00F142BE" w:rsidP="001444CA">
      <w:pPr>
        <w:spacing w:after="200"/>
        <w:jc w:val="center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Белгородский район,</w:t>
      </w:r>
    </w:p>
    <w:p w:rsidR="001444CA" w:rsidRPr="0092260A" w:rsidRDefault="00F142BE" w:rsidP="001444CA">
      <w:pPr>
        <w:tabs>
          <w:tab w:val="left" w:pos="3540"/>
        </w:tabs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с. Веселая Лопань, 2025</w:t>
      </w:r>
    </w:p>
    <w:p w:rsidR="00E7344D" w:rsidRPr="0092260A" w:rsidRDefault="00E7344D">
      <w:pPr>
        <w:spacing w:after="200" w:line="276" w:lineRule="auto"/>
        <w:rPr>
          <w:rFonts w:eastAsia="Calibri"/>
          <w:sz w:val="28"/>
          <w:szCs w:val="28"/>
          <w:lang w:val="ru-RU"/>
        </w:rPr>
        <w:sectPr w:rsidR="00E7344D" w:rsidRPr="009226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6527" w:rsidRPr="0092260A" w:rsidRDefault="00F142BE" w:rsidP="00766506">
      <w:pPr>
        <w:spacing w:after="200"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lastRenderedPageBreak/>
        <w:t>1. Общая характеристика</w:t>
      </w:r>
    </w:p>
    <w:p w:rsidR="00CF2F4A" w:rsidRPr="0092260A" w:rsidRDefault="00F142BE" w:rsidP="006E62C4">
      <w:pPr>
        <w:keepNext/>
        <w:keepLines/>
        <w:spacing w:line="276" w:lineRule="auto"/>
        <w:jc w:val="both"/>
        <w:outlineLvl w:val="0"/>
        <w:rPr>
          <w:rFonts w:eastAsiaTheme="majorEastAsia"/>
          <w:bCs/>
          <w:color w:val="000000" w:themeColor="text1"/>
          <w:sz w:val="28"/>
          <w:szCs w:val="28"/>
          <w:lang w:val="ru-RU"/>
        </w:rPr>
      </w:pPr>
      <w:bookmarkStart w:id="1" w:name="_Toc214814062"/>
      <w:r w:rsidRPr="0092260A">
        <w:rPr>
          <w:rFonts w:eastAsiaTheme="majorEastAsia"/>
          <w:bCs/>
          <w:color w:val="365F91" w:themeColor="accent1" w:themeShade="BF"/>
          <w:sz w:val="28"/>
          <w:szCs w:val="28"/>
          <w:lang w:val="ru-RU"/>
        </w:rPr>
        <w:t>1.</w:t>
      </w:r>
      <w:bookmarkEnd w:id="1"/>
      <w:r w:rsidR="00EE2B30" w:rsidRPr="0092260A">
        <w:rPr>
          <w:rFonts w:eastAsiaTheme="majorEastAsia"/>
          <w:bCs/>
          <w:color w:val="365F91" w:themeColor="accent1" w:themeShade="BF"/>
          <w:sz w:val="28"/>
          <w:szCs w:val="28"/>
          <w:lang w:val="ru-RU"/>
        </w:rPr>
        <w:t xml:space="preserve">1. </w:t>
      </w:r>
      <w:r w:rsidR="0020790C" w:rsidRPr="0092260A">
        <w:rPr>
          <w:rFonts w:eastAsiaTheme="majorEastAsia"/>
          <w:b/>
          <w:bCs/>
          <w:color w:val="000000" w:themeColor="text1"/>
          <w:sz w:val="28"/>
          <w:szCs w:val="28"/>
          <w:lang w:val="ru-RU"/>
        </w:rPr>
        <w:t>Пояснительная записка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Программа «Говори ярко!» представляет собой инновационный развивающий курс, направленный на формирование и совершенствование навыков публичных выступлений и ораторского мастерства у детей, подростков и молодежи с инвалидностью и ограниченн</w:t>
      </w:r>
      <w:r w:rsidR="005D1A6B" w:rsidRPr="0092260A">
        <w:rPr>
          <w:rFonts w:eastAsiaTheme="minorHAnsi"/>
          <w:sz w:val="28"/>
          <w:szCs w:val="28"/>
          <w:lang w:val="ru-RU"/>
        </w:rPr>
        <w:t>ыми возможностями здоровья</w:t>
      </w:r>
      <w:r w:rsidRPr="0092260A">
        <w:rPr>
          <w:rFonts w:eastAsiaTheme="minorHAnsi"/>
          <w:sz w:val="28"/>
          <w:szCs w:val="28"/>
          <w:lang w:val="ru-RU"/>
        </w:rPr>
        <w:t>. Программа разработана с учетом психофизических особенностей целевой аудитории и направлена на преодоление коммуникативных барьеров, развитие уверенности в себе и социальную интеграцию через освоение искусства публичной речи.</w:t>
      </w:r>
    </w:p>
    <w:p w:rsidR="00ED751A" w:rsidRDefault="00F142BE" w:rsidP="00A32C37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В основе программы лежит принцип «равный – равному» и гуманистический подход, где ораторское искусство рассматривается не как узкоспециальный навык, а как мощный инструмент социально-коммуникативной реабилитации, личностного роста и самореализации.</w:t>
      </w:r>
    </w:p>
    <w:p w:rsidR="00D86DA1" w:rsidRDefault="00D86DA1" w:rsidP="00A32C37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D86DA1">
        <w:rPr>
          <w:rFonts w:eastAsiaTheme="minorHAnsi"/>
          <w:b/>
          <w:sz w:val="28"/>
          <w:szCs w:val="28"/>
          <w:lang w:val="ru-RU"/>
        </w:rPr>
        <w:t xml:space="preserve">Вид программы: </w:t>
      </w:r>
      <w:r>
        <w:rPr>
          <w:rFonts w:eastAsiaTheme="minorHAnsi"/>
          <w:sz w:val="28"/>
          <w:szCs w:val="28"/>
          <w:lang w:val="ru-RU"/>
        </w:rPr>
        <w:t>адаптированная</w:t>
      </w:r>
    </w:p>
    <w:p w:rsidR="00D86DA1" w:rsidRPr="0092260A" w:rsidRDefault="00D86DA1" w:rsidP="00A32C37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D86DA1">
        <w:rPr>
          <w:rFonts w:eastAsiaTheme="minorHAnsi"/>
          <w:b/>
          <w:sz w:val="28"/>
          <w:szCs w:val="28"/>
          <w:lang w:val="ru-RU"/>
        </w:rPr>
        <w:t>Тип программы:</w:t>
      </w:r>
      <w:r>
        <w:rPr>
          <w:rFonts w:eastAsiaTheme="minorHAnsi"/>
          <w:sz w:val="28"/>
          <w:szCs w:val="28"/>
          <w:lang w:val="ru-RU"/>
        </w:rPr>
        <w:t xml:space="preserve"> общеобразовательная (общеразвивающая)</w:t>
      </w:r>
    </w:p>
    <w:p w:rsidR="00CF2F4A" w:rsidRPr="0092260A" w:rsidRDefault="00F142BE" w:rsidP="00A32C37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Целевая группа:</w:t>
      </w:r>
    </w:p>
    <w:p w:rsidR="00CF2F4A" w:rsidRPr="0092260A" w:rsidRDefault="00F142BE" w:rsidP="00A32C37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Младшая возрастная группа: 7-12 лет</w:t>
      </w:r>
    </w:p>
    <w:p w:rsidR="00CF2F4A" w:rsidRPr="0092260A" w:rsidRDefault="00F142BE" w:rsidP="00A32C37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Старшая возрастная группа: 18-23 года</w:t>
      </w:r>
    </w:p>
    <w:p w:rsidR="00CF2F4A" w:rsidRPr="0092260A" w:rsidRDefault="00F142BE" w:rsidP="00A32C37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Программа реализуется в условиях реабилитационного центра,</w:t>
      </w:r>
      <w:r w:rsidR="00141894" w:rsidRPr="0092260A">
        <w:rPr>
          <w:rFonts w:eastAsiaTheme="minorHAnsi"/>
          <w:sz w:val="28"/>
          <w:szCs w:val="28"/>
          <w:lang w:val="ru-RU"/>
        </w:rPr>
        <w:t xml:space="preserve">                     </w:t>
      </w:r>
      <w:r w:rsidRPr="0092260A">
        <w:rPr>
          <w:rFonts w:eastAsiaTheme="minorHAnsi"/>
          <w:sz w:val="28"/>
          <w:szCs w:val="28"/>
          <w:lang w:val="ru-RU"/>
        </w:rPr>
        <w:t>что обеспечивает комплексный междисциплинарный подход и создает безопасную развивающую среду для участников.</w:t>
      </w:r>
    </w:p>
    <w:p w:rsidR="00CF2F4A" w:rsidRPr="0092260A" w:rsidRDefault="00F142BE" w:rsidP="00A32C37">
      <w:pPr>
        <w:keepNext/>
        <w:keepLines/>
        <w:spacing w:before="480" w:line="276" w:lineRule="auto"/>
        <w:jc w:val="both"/>
        <w:outlineLvl w:val="0"/>
        <w:rPr>
          <w:rFonts w:eastAsiaTheme="majorEastAsia"/>
          <w:b/>
          <w:bCs/>
          <w:color w:val="000000" w:themeColor="text1"/>
          <w:sz w:val="28"/>
          <w:szCs w:val="28"/>
          <w:lang w:val="ru-RU"/>
        </w:rPr>
      </w:pPr>
      <w:r w:rsidRPr="0092260A">
        <w:rPr>
          <w:rFonts w:eastAsiaTheme="majorEastAsia"/>
          <w:b/>
          <w:bCs/>
          <w:color w:val="000000" w:themeColor="text1"/>
          <w:sz w:val="28"/>
          <w:szCs w:val="28"/>
          <w:lang w:val="ru-RU"/>
        </w:rPr>
        <w:t>1.2.</w:t>
      </w:r>
      <w:r w:rsidR="00BB2B1E" w:rsidRPr="0092260A">
        <w:rPr>
          <w:rFonts w:eastAsiaTheme="majorEastAsia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20790C" w:rsidRPr="0092260A">
        <w:rPr>
          <w:rFonts w:eastAsiaTheme="majorEastAsia"/>
          <w:b/>
          <w:bCs/>
          <w:color w:val="000000" w:themeColor="text1"/>
          <w:sz w:val="28"/>
          <w:szCs w:val="28"/>
          <w:lang w:val="ru-RU"/>
        </w:rPr>
        <w:t>Актуальность программы</w:t>
      </w:r>
    </w:p>
    <w:p w:rsidR="00766506" w:rsidRPr="0092260A" w:rsidRDefault="00F142BE" w:rsidP="00A32C37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Актуальность настоящей программы обусловлена комплексом вызовов современного общества, с которыми сталкиваются дети и молодые люди</w:t>
      </w:r>
      <w:r w:rsidR="00BB2B1E" w:rsidRPr="0092260A">
        <w:rPr>
          <w:rFonts w:eastAsiaTheme="minorHAnsi"/>
          <w:sz w:val="28"/>
          <w:szCs w:val="28"/>
          <w:lang w:val="ru-RU"/>
        </w:rPr>
        <w:t xml:space="preserve">        </w:t>
      </w:r>
      <w:r w:rsidRPr="0092260A">
        <w:rPr>
          <w:rFonts w:eastAsiaTheme="minorHAnsi"/>
          <w:sz w:val="28"/>
          <w:szCs w:val="28"/>
          <w:lang w:val="ru-RU"/>
        </w:rPr>
        <w:t>с инвалидностью и ОВЗ, и определяется следующими ключевыми факторами:</w:t>
      </w:r>
    </w:p>
    <w:p w:rsidR="00766506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1. Социальный запрос на коммуникативную компетенцию в XXI веке</w:t>
      </w:r>
    </w:p>
    <w:p w:rsidR="00766506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В условиях информационного общества способность к ясной, структурированной и убедительной речи превратилась из полезного навыка</w:t>
      </w:r>
      <w:r w:rsidR="00141894" w:rsidRPr="0092260A">
        <w:rPr>
          <w:rFonts w:eastAsiaTheme="minorHAnsi"/>
          <w:sz w:val="28"/>
          <w:szCs w:val="28"/>
          <w:lang w:val="ru-RU"/>
        </w:rPr>
        <w:t xml:space="preserve"> </w:t>
      </w:r>
      <w:r w:rsidRPr="0092260A">
        <w:rPr>
          <w:rFonts w:eastAsiaTheme="minorHAnsi"/>
          <w:sz w:val="28"/>
          <w:szCs w:val="28"/>
          <w:lang w:val="ru-RU"/>
        </w:rPr>
        <w:t xml:space="preserve"> в ключевую компетенцию для социального выживания и успеха. Для молодого поколения с ОВЗ владение этой компетенцией становится мощным инструментом преодоления социальной изоляции, построения карьеры </w:t>
      </w:r>
      <w:r w:rsidR="00ED7192" w:rsidRPr="0092260A">
        <w:rPr>
          <w:rFonts w:eastAsiaTheme="minorHAnsi"/>
          <w:sz w:val="28"/>
          <w:szCs w:val="28"/>
          <w:lang w:val="ru-RU"/>
        </w:rPr>
        <w:t xml:space="preserve">          </w:t>
      </w:r>
      <w:r w:rsidRPr="0092260A">
        <w:rPr>
          <w:rFonts w:eastAsiaTheme="minorHAnsi"/>
          <w:sz w:val="28"/>
          <w:szCs w:val="28"/>
          <w:lang w:val="ru-RU"/>
        </w:rPr>
        <w:t>и отстаивания своих прав. Программа отвечает на этот запрос, целенаправленно формируя навыки, которые в норме приобретаются стихийно, но для данной категории молодых людей требуют специального, педагогически выверенного подхода.</w:t>
      </w:r>
    </w:p>
    <w:p w:rsidR="00766506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lastRenderedPageBreak/>
        <w:t>2. Системный характер коммуникативных барьеров</w:t>
      </w:r>
    </w:p>
    <w:p w:rsidR="0076650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Для целевой аудитории программы трудности в общении носят не ситуативный, а системный характер, образуя «замкнутый круг» изоляции:</w:t>
      </w:r>
    </w:p>
    <w:p w:rsidR="0076650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Личностно-психологический уровень:</w:t>
      </w:r>
    </w:p>
    <w:p w:rsidR="0076650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«Выученная беспомощность» и пассивная жизненная позиция, сформированные</w:t>
      </w:r>
      <w:r w:rsidR="00141BA8" w:rsidRPr="0092260A">
        <w:rPr>
          <w:rFonts w:eastAsiaTheme="minorHAnsi"/>
          <w:sz w:val="28"/>
          <w:szCs w:val="28"/>
          <w:lang w:val="ru-RU"/>
        </w:rPr>
        <w:t xml:space="preserve"> многолетним опытом ограничений;</w:t>
      </w:r>
    </w:p>
    <w:p w:rsidR="0076650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Комплекс социальной неполноценности, заниженная самооценка и стр</w:t>
      </w:r>
      <w:r w:rsidR="00141BA8" w:rsidRPr="0092260A">
        <w:rPr>
          <w:rFonts w:eastAsiaTheme="minorHAnsi"/>
          <w:sz w:val="28"/>
          <w:szCs w:val="28"/>
          <w:lang w:val="ru-RU"/>
        </w:rPr>
        <w:t>ах быть непонятым или осмеянным;</w:t>
      </w:r>
    </w:p>
    <w:p w:rsidR="0076650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Высокая тревожность в ситуациях социального оценивания, приводящая</w:t>
      </w:r>
      <w:r w:rsidR="00BB2B1E" w:rsidRPr="0092260A">
        <w:rPr>
          <w:rFonts w:eastAsiaTheme="minorHAnsi"/>
          <w:sz w:val="28"/>
          <w:szCs w:val="28"/>
          <w:lang w:val="ru-RU"/>
        </w:rPr>
        <w:t xml:space="preserve">      </w:t>
      </w:r>
      <w:r w:rsidRPr="0092260A">
        <w:rPr>
          <w:rFonts w:eastAsiaTheme="minorHAnsi"/>
          <w:sz w:val="28"/>
          <w:szCs w:val="28"/>
          <w:lang w:val="ru-RU"/>
        </w:rPr>
        <w:t xml:space="preserve"> к «речевому ступору».</w:t>
      </w:r>
    </w:p>
    <w:p w:rsidR="0076650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Собственно коммуникативный уровень:</w:t>
      </w:r>
    </w:p>
    <w:p w:rsidR="0076650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 xml:space="preserve">Дефицит вербальных средств: Бедный словарный запас, трудности </w:t>
      </w:r>
      <w:r w:rsidR="00BB2B1E" w:rsidRPr="0092260A">
        <w:rPr>
          <w:rFonts w:eastAsiaTheme="minorHAnsi"/>
          <w:sz w:val="28"/>
          <w:szCs w:val="28"/>
          <w:lang w:val="ru-RU"/>
        </w:rPr>
        <w:t xml:space="preserve">                  </w:t>
      </w:r>
      <w:r w:rsidRPr="0092260A">
        <w:rPr>
          <w:rFonts w:eastAsiaTheme="minorHAnsi"/>
          <w:sz w:val="28"/>
          <w:szCs w:val="28"/>
          <w:lang w:val="ru-RU"/>
        </w:rPr>
        <w:t>с построением связных монологических высказываний.</w:t>
      </w:r>
    </w:p>
    <w:p w:rsidR="00766506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 xml:space="preserve">Трудности невербальной коммуникации: Неосознанное использование «закрытых» поз, бедная мимика, отсутствие зрительного контакта, </w:t>
      </w:r>
      <w:r w:rsidR="00BB2B1E" w:rsidRPr="0092260A">
        <w:rPr>
          <w:rFonts w:eastAsiaTheme="minorHAnsi"/>
          <w:sz w:val="28"/>
          <w:szCs w:val="28"/>
          <w:lang w:val="ru-RU"/>
        </w:rPr>
        <w:t xml:space="preserve">              </w:t>
      </w:r>
      <w:r w:rsidRPr="0092260A">
        <w:rPr>
          <w:rFonts w:eastAsiaTheme="minorHAnsi"/>
          <w:sz w:val="28"/>
          <w:szCs w:val="28"/>
          <w:lang w:val="ru-RU"/>
        </w:rPr>
        <w:t>что затрудняет установление доверительного контакта с аудиторией.</w:t>
      </w:r>
    </w:p>
    <w:p w:rsidR="00766506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Социально-средовой уровень:</w:t>
      </w:r>
    </w:p>
    <w:p w:rsidR="00766506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Ограниченный социальный опыт и дефи</w:t>
      </w:r>
      <w:r w:rsidR="00141BA8" w:rsidRPr="0092260A">
        <w:rPr>
          <w:rFonts w:eastAsiaTheme="minorHAnsi"/>
          <w:sz w:val="28"/>
          <w:szCs w:val="28"/>
          <w:lang w:val="ru-RU"/>
        </w:rPr>
        <w:t>цит практики публичных ситуаций;</w:t>
      </w:r>
    </w:p>
    <w:p w:rsidR="00766506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Социальная изоляция, сужающая круг общения и лишающая возможности отрабатывать коммуникативные навыки в естественной среде.</w:t>
      </w:r>
    </w:p>
    <w:p w:rsidR="00766506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3. Правовой и гуманистический императив</w:t>
      </w:r>
    </w:p>
    <w:p w:rsidR="00766506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 xml:space="preserve">Программа является практической реализацией ключевых принципов Конвенции ООН о правах инвалидов и Федерального закона </w:t>
      </w:r>
      <w:r w:rsidR="00ED7192" w:rsidRPr="0092260A">
        <w:rPr>
          <w:rFonts w:eastAsiaTheme="minorHAnsi"/>
          <w:sz w:val="28"/>
          <w:szCs w:val="28"/>
          <w:lang w:val="ru-RU"/>
        </w:rPr>
        <w:t xml:space="preserve">                       </w:t>
      </w:r>
      <w:r w:rsidRPr="0092260A">
        <w:rPr>
          <w:rFonts w:eastAsiaTheme="minorHAnsi"/>
          <w:sz w:val="28"/>
          <w:szCs w:val="28"/>
          <w:lang w:val="ru-RU"/>
        </w:rPr>
        <w:t xml:space="preserve">«Об образовании в РФ», гарантирующих право на качественное образование </w:t>
      </w:r>
      <w:r w:rsidR="00BB2B1E" w:rsidRPr="0092260A">
        <w:rPr>
          <w:rFonts w:eastAsiaTheme="minorHAnsi"/>
          <w:sz w:val="28"/>
          <w:szCs w:val="28"/>
          <w:lang w:val="ru-RU"/>
        </w:rPr>
        <w:t xml:space="preserve">        </w:t>
      </w:r>
      <w:r w:rsidRPr="0092260A">
        <w:rPr>
          <w:rFonts w:eastAsiaTheme="minorHAnsi"/>
          <w:sz w:val="28"/>
          <w:szCs w:val="28"/>
          <w:lang w:val="ru-RU"/>
        </w:rPr>
        <w:t>и социальную интеграцию. «Говори ярко!» обеспечивает реализацию фундаментального права быть услышанным, что является основой для защиты всех остальных прав и свобод личности. Она способствует переходу от патерналистской модели (когда за человека решают) к модели партнерства, где молодой человек с ОВЗ становится активным агентом своей жизни.</w:t>
      </w:r>
    </w:p>
    <w:p w:rsidR="00766506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4. Дефицит специализированных коррекционно-развивающих программ</w:t>
      </w:r>
    </w:p>
    <w:p w:rsidR="00766506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 xml:space="preserve">Существующие курсы ораторского мастерства, как правило, рассчитаны </w:t>
      </w:r>
      <w:r w:rsidR="00177826" w:rsidRPr="0092260A">
        <w:rPr>
          <w:rFonts w:eastAsiaTheme="minorHAnsi"/>
          <w:sz w:val="28"/>
          <w:szCs w:val="28"/>
          <w:lang w:val="ru-RU"/>
        </w:rPr>
        <w:t xml:space="preserve">       </w:t>
      </w:r>
      <w:r w:rsidRPr="0092260A">
        <w:rPr>
          <w:rFonts w:eastAsiaTheme="minorHAnsi"/>
          <w:sz w:val="28"/>
          <w:szCs w:val="28"/>
          <w:lang w:val="ru-RU"/>
        </w:rPr>
        <w:t>на условно нормотипичную аудиторию и не учитывают специфические психофизические особенности и комплекс барьеров, с которыми сталкиваются люди с инвалидностью. Программа «Говори ярко!» восполняет этот дефицит, предлагая уникальный синтез классического ораторского искусства с современными коррекционно-развивающими,</w:t>
      </w:r>
      <w:r w:rsidR="00ED7192" w:rsidRPr="0092260A">
        <w:rPr>
          <w:rFonts w:eastAsiaTheme="minorHAnsi"/>
          <w:sz w:val="28"/>
          <w:szCs w:val="28"/>
          <w:lang w:val="ru-RU"/>
        </w:rPr>
        <w:t xml:space="preserve">                           </w:t>
      </w:r>
      <w:r w:rsidRPr="0092260A">
        <w:rPr>
          <w:rFonts w:eastAsiaTheme="minorHAnsi"/>
          <w:sz w:val="28"/>
          <w:szCs w:val="28"/>
          <w:lang w:val="ru-RU"/>
        </w:rPr>
        <w:t xml:space="preserve"> арт-терапевтическими и здоровьесберегающими технологиями.</w:t>
      </w:r>
    </w:p>
    <w:p w:rsidR="00766506" w:rsidRPr="0092260A" w:rsidRDefault="00F142BE" w:rsidP="007665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5. Профориентационный и жизненный потенциал</w:t>
      </w:r>
    </w:p>
    <w:p w:rsidR="00670430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lastRenderedPageBreak/>
        <w:t>В будущем программа помогает участникам стать более самостоятельными. Когда человек умеет ясно говорить и уверенно себя представлять, у него появляется больше возможностей:</w:t>
      </w:r>
    </w:p>
    <w:p w:rsidR="00670430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Легче устроиться на работу (особенно в сферах, где не нужен физический труд);</w:t>
      </w:r>
    </w:p>
    <w:p w:rsidR="00670430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Успешнее продолжить образование;</w:t>
      </w:r>
    </w:p>
    <w:p w:rsidR="00670430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Построить хорошую карьеру;</w:t>
      </w:r>
    </w:p>
    <w:p w:rsidR="00670430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По сути, умение общаться и презентовать себя открывает дорогу к профессии и независимой жизни.</w:t>
      </w:r>
    </w:p>
    <w:p w:rsidR="00670430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Программа «Говори ярко!» — это не просто уроки речи. Она помогает детям и молодым людям с ограниченными возможностями здоровья стать увереннее и найти свое место в жизни.</w:t>
      </w:r>
    </w:p>
    <w:p w:rsidR="00670430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Почему это так важно?</w:t>
      </w:r>
    </w:p>
    <w:p w:rsidR="00670430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В современном мире умение общаться — это ключ к успеху. Но многие ребята с ОВЗ сталкиваются с серьезными трудностями:</w:t>
      </w:r>
    </w:p>
    <w:p w:rsidR="00670430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Психологические проблемы: стесняются, боятся оценки, не верят в себя</w:t>
      </w:r>
      <w:r w:rsidR="00BB2B1E" w:rsidRPr="0092260A">
        <w:rPr>
          <w:rFonts w:eastAsiaTheme="minorHAnsi"/>
          <w:sz w:val="28"/>
          <w:szCs w:val="28"/>
          <w:lang w:val="ru-RU"/>
        </w:rPr>
        <w:t>;</w:t>
      </w:r>
    </w:p>
    <w:p w:rsidR="00670430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Проблемы в общении: не могут ясно выразить мысли, плохо владеют жестами и мимикой</w:t>
      </w:r>
      <w:r w:rsidR="00BB2B1E" w:rsidRPr="0092260A">
        <w:rPr>
          <w:rFonts w:eastAsiaTheme="minorHAnsi"/>
          <w:sz w:val="28"/>
          <w:szCs w:val="28"/>
          <w:lang w:val="ru-RU"/>
        </w:rPr>
        <w:t>;</w:t>
      </w:r>
    </w:p>
    <w:p w:rsidR="00ED7192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Изоляция: мало общаются, редко бывают в общественных местах</w:t>
      </w:r>
      <w:r w:rsidR="00BB2B1E" w:rsidRPr="0092260A">
        <w:rPr>
          <w:rFonts w:eastAsiaTheme="minorHAnsi"/>
          <w:sz w:val="28"/>
          <w:szCs w:val="28"/>
          <w:lang w:val="ru-RU"/>
        </w:rPr>
        <w:t>.</w:t>
      </w:r>
    </w:p>
    <w:p w:rsidR="00670430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Как программа помогает?</w:t>
      </w:r>
    </w:p>
    <w:p w:rsidR="00670430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Мы создаем комфортную среду, где каждый участник может:</w:t>
      </w:r>
    </w:p>
    <w:p w:rsidR="00670430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Преодолеть страхи и неуверенность;</w:t>
      </w:r>
    </w:p>
    <w:p w:rsidR="00670430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Научиться понятно выражать мысли;</w:t>
      </w:r>
    </w:p>
    <w:p w:rsidR="00670430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Получить опыт выступлений перед разной аудиторией;</w:t>
      </w:r>
    </w:p>
    <w:p w:rsidR="00670430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Раскрыть свои сильные стороны;</w:t>
      </w:r>
    </w:p>
    <w:p w:rsidR="00670430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Это помогает им успешно адаптироваться в обществе, получить образование и профессию, жить полноценной жизнью.</w:t>
      </w:r>
    </w:p>
    <w:p w:rsidR="006E62C4" w:rsidRPr="0092260A" w:rsidRDefault="006E62C4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766506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1.3. Нови</w:t>
      </w:r>
      <w:r w:rsidR="00624361" w:rsidRPr="0092260A">
        <w:rPr>
          <w:rFonts w:eastAsiaTheme="minorHAnsi"/>
          <w:b/>
          <w:sz w:val="28"/>
          <w:szCs w:val="28"/>
          <w:lang w:val="ru-RU"/>
        </w:rPr>
        <w:t>зна</w:t>
      </w:r>
      <w:r w:rsidRPr="0092260A">
        <w:rPr>
          <w:rFonts w:eastAsiaTheme="minorHAnsi"/>
          <w:b/>
          <w:sz w:val="28"/>
          <w:szCs w:val="28"/>
          <w:lang w:val="ru-RU"/>
        </w:rPr>
        <w:t xml:space="preserve"> программы</w:t>
      </w:r>
    </w:p>
    <w:p w:rsidR="009C12E6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 xml:space="preserve">Программа «Говори ярко!» предлагает принципиально новый подход </w:t>
      </w:r>
      <w:r w:rsidR="00BB2B1E" w:rsidRPr="0092260A">
        <w:rPr>
          <w:rFonts w:eastAsiaTheme="minorHAnsi"/>
          <w:sz w:val="28"/>
          <w:szCs w:val="28"/>
          <w:lang w:val="ru-RU"/>
        </w:rPr>
        <w:t xml:space="preserve">             </w:t>
      </w:r>
      <w:r w:rsidRPr="0092260A">
        <w:rPr>
          <w:rFonts w:eastAsiaTheme="minorHAnsi"/>
          <w:sz w:val="28"/>
          <w:szCs w:val="28"/>
          <w:lang w:val="ru-RU"/>
        </w:rPr>
        <w:t xml:space="preserve">к развитию коммуникативных навыков. Мы не просто объединяем разные методики, а создаем целостную систему, в которой классическое ораторское искусство органично сочетается с современными коррекционными </w:t>
      </w:r>
      <w:r w:rsidR="00BB2B1E" w:rsidRPr="0092260A">
        <w:rPr>
          <w:rFonts w:eastAsiaTheme="minorHAnsi"/>
          <w:sz w:val="28"/>
          <w:szCs w:val="28"/>
          <w:lang w:val="ru-RU"/>
        </w:rPr>
        <w:t xml:space="preserve">                </w:t>
      </w:r>
      <w:r w:rsidRPr="0092260A">
        <w:rPr>
          <w:rFonts w:eastAsiaTheme="minorHAnsi"/>
          <w:sz w:val="28"/>
          <w:szCs w:val="28"/>
          <w:lang w:val="ru-RU"/>
        </w:rPr>
        <w:t>и цифровыми технологиями. Это позволяет превратить стандартное обучение в индивидуальный процесс социально-коммуникативной реабилитации.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Основные инновационные аспекты: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• Сочетание разных методов - интеграция традиционной риторики с арт-терапией и драматизацией, что помогает преодолевать психологические барьеры через творчество и игру;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lastRenderedPageBreak/>
        <w:t>• Индивидуальный подход в группе - возможность для каждого участника развиваться в своем темпе, получая персональные задания при сохранении преимуществ групповой работы;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• Использование технологий - видеозапись и компьютерный анализ выступлений помогают объективно оценивать прогресс и работать</w:t>
      </w:r>
      <w:r w:rsidR="00177826" w:rsidRPr="0092260A">
        <w:rPr>
          <w:rFonts w:eastAsiaTheme="minorHAnsi"/>
          <w:sz w:val="28"/>
          <w:szCs w:val="28"/>
          <w:lang w:val="ru-RU"/>
        </w:rPr>
        <w:t xml:space="preserve">             </w:t>
      </w:r>
      <w:r w:rsidRPr="0092260A">
        <w:rPr>
          <w:rFonts w:eastAsiaTheme="minorHAnsi"/>
          <w:sz w:val="28"/>
          <w:szCs w:val="28"/>
          <w:lang w:val="ru-RU"/>
        </w:rPr>
        <w:t xml:space="preserve"> над ошибками;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• Поэтапное развитие - специально разработанная система постепенного усложнения заданий гарантирует каждому участнику регулярный опыт успеха;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• Комфортная среда - создание безопасного пространства, где можно учиться без страха ошибиться;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Такой комплексный подход позволяет не просто научиться выступать публично, а в корне преодолеть коммуникативные барьеры и развить уверенность в себе.</w:t>
      </w:r>
    </w:p>
    <w:p w:rsidR="0076650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Ключевые инновационные аспекты программы: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1. Сочетание обучения и терапии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Мы не просто учим говорить, а используем творческие методы: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Через игровые ситуации и драму участники безопасно преодолевают страх выступлений;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Творчество (рисунок, сказки, метафоры) помогает работать с глубокими психологическими проблемами - тревогой и неуверенностью;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Речь становится естественным результатом внутренних изменений.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2. Индивидуальный подход в группе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Каждый получает задания своего уровня сложности - от простых упражнений до сложных выступлений</w:t>
      </w:r>
      <w:r w:rsidR="005241D4" w:rsidRPr="0092260A">
        <w:rPr>
          <w:rFonts w:eastAsiaTheme="minorHAnsi"/>
          <w:sz w:val="28"/>
          <w:szCs w:val="28"/>
          <w:lang w:val="ru-RU"/>
        </w:rPr>
        <w:t>;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Участники помогают друг другу, перенимая опыт тех, кто уже добился успехов</w:t>
      </w:r>
      <w:r w:rsidR="005241D4" w:rsidRPr="0092260A">
        <w:rPr>
          <w:rFonts w:eastAsiaTheme="minorHAnsi"/>
          <w:sz w:val="28"/>
          <w:szCs w:val="28"/>
          <w:lang w:val="ru-RU"/>
        </w:rPr>
        <w:t>;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Сохраняются преимущества групповой работы при учете личных потребностей</w:t>
      </w:r>
      <w:r w:rsidR="005241D4" w:rsidRPr="0092260A">
        <w:rPr>
          <w:rFonts w:eastAsiaTheme="minorHAnsi"/>
          <w:sz w:val="28"/>
          <w:szCs w:val="28"/>
          <w:lang w:val="ru-RU"/>
        </w:rPr>
        <w:t>.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3. Использование технологий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Видеозапись выступлений помогает увидеть со стороны и улучшить жесты, мимику, позу</w:t>
      </w:r>
      <w:r w:rsidR="005241D4" w:rsidRPr="0092260A">
        <w:rPr>
          <w:rFonts w:eastAsiaTheme="minorHAnsi"/>
          <w:sz w:val="28"/>
          <w:szCs w:val="28"/>
          <w:lang w:val="ru-RU"/>
        </w:rPr>
        <w:t>;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Специальные программы анализируют голос (темп, громкость, интонацию)</w:t>
      </w:r>
      <w:r w:rsidR="005241D4" w:rsidRPr="0092260A">
        <w:rPr>
          <w:rFonts w:eastAsiaTheme="minorHAnsi"/>
          <w:sz w:val="28"/>
          <w:szCs w:val="28"/>
          <w:lang w:val="ru-RU"/>
        </w:rPr>
        <w:t>.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4. Поэтапный путь к успеху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Мы создаем "лестницу успеха":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Начинаем с комфортной среды (мини-группы, выступления перед знакомыми)</w:t>
      </w:r>
      <w:r w:rsidR="005241D4" w:rsidRPr="0092260A">
        <w:rPr>
          <w:rFonts w:eastAsiaTheme="minorHAnsi"/>
          <w:sz w:val="28"/>
          <w:szCs w:val="28"/>
          <w:lang w:val="ru-RU"/>
        </w:rPr>
        <w:t>;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Постепенно расширяем аудиторию (приглашаем гостей)</w:t>
      </w:r>
      <w:r w:rsidR="005241D4" w:rsidRPr="0092260A">
        <w:rPr>
          <w:rFonts w:eastAsiaTheme="minorHAnsi"/>
          <w:sz w:val="28"/>
          <w:szCs w:val="28"/>
          <w:lang w:val="ru-RU"/>
        </w:rPr>
        <w:t>;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Заканчиваем настоящим публичным выступлением</w:t>
      </w:r>
      <w:r w:rsidR="005241D4" w:rsidRPr="0092260A">
        <w:rPr>
          <w:rFonts w:eastAsiaTheme="minorHAnsi"/>
          <w:sz w:val="28"/>
          <w:szCs w:val="28"/>
          <w:lang w:val="ru-RU"/>
        </w:rPr>
        <w:t>;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lastRenderedPageBreak/>
        <w:t>Каждый этап дает опыт успеха, укрепляя веру в себя</w:t>
      </w:r>
      <w:r w:rsidR="005241D4" w:rsidRPr="0092260A">
        <w:rPr>
          <w:rFonts w:eastAsiaTheme="minorHAnsi"/>
          <w:sz w:val="28"/>
          <w:szCs w:val="28"/>
          <w:lang w:val="ru-RU"/>
        </w:rPr>
        <w:t>.</w:t>
      </w:r>
    </w:p>
    <w:p w:rsidR="009C12E6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Таким образом, наша программа превращает обучение ораторскому искусству в глубокий личностный рост, где через персонализированный подход, современные технологии и терапевтические методы участники не только учатся говорить, но и кардинально преодолевают коммуникативные барьеры.</w:t>
      </w:r>
    </w:p>
    <w:p w:rsidR="00177826" w:rsidRPr="0092260A" w:rsidRDefault="00177826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D94D52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1.4. Отличительные особенности программы</w:t>
      </w:r>
    </w:p>
    <w:p w:rsidR="00D94D52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1. Доступность для всех:</w:t>
      </w:r>
    </w:p>
    <w:p w:rsidR="00D94D52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Мы используем гибкую систему заданий разного уровня сложности;</w:t>
      </w:r>
    </w:p>
    <w:p w:rsidR="00D94D52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Каждый участник может начать с комфортного для себя уровня и постепенно расти;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Задания адаптируются под физические, когнитивные и эмоциональные возможности каждого.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2. Комплексный подход к развитию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Программа сочетает разные виды активности: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Речевые упражнения (дыхание, дикция, скороговорки);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Двигательные практики (жесты, мимика, позы);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Творческие задания (импровизация, ролевые игры, сторителлинг);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Социальное взаимодействие (работа в парах, мини-группах, командах).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3. Атмосфера безопасности и поддержки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Создание дружелюбной среды, где не страшно ошибаться;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Поэтапное привыкание к аудитории: от выступлений в маленькой группе до большего количества слушателей;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Акцент на сильных сторонах каждого участника.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4. Ориентация на реальную жизнь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Учим тому, что действительно пригодится: как познакомиться, поддержать разговор, выступить перед классом или на мероприятии;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Прорабатываем ситуации из повседневной жизни участников;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Помогаем применять полученные навыки сразу после занятий.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5. Возможность продолжить развитие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После завершения курса можно перейти на следующий уровень программы;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Постоянное усложнение заданий по мере роста уверенности и навыков;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Поддержание связи с выпускниками и возможность участия в мероприятиях центра.</w:t>
      </w:r>
    </w:p>
    <w:p w:rsidR="00D94D52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Главная особенность  программы в том, чт</w:t>
      </w:r>
      <w:r w:rsidR="005168A6" w:rsidRPr="0092260A">
        <w:rPr>
          <w:rFonts w:eastAsiaTheme="minorHAnsi"/>
          <w:sz w:val="28"/>
          <w:szCs w:val="28"/>
          <w:lang w:val="ru-RU"/>
        </w:rPr>
        <w:t>о дети и подростки не просто говорят, а ищут</w:t>
      </w:r>
      <w:r w:rsidRPr="0092260A">
        <w:rPr>
          <w:rFonts w:eastAsiaTheme="minorHAnsi"/>
          <w:sz w:val="28"/>
          <w:szCs w:val="28"/>
          <w:lang w:val="ru-RU"/>
        </w:rPr>
        <w:t xml:space="preserve"> свой голос, </w:t>
      </w:r>
      <w:r w:rsidR="005168A6" w:rsidRPr="0092260A">
        <w:rPr>
          <w:rFonts w:eastAsiaTheme="minorHAnsi"/>
          <w:sz w:val="28"/>
          <w:szCs w:val="28"/>
          <w:lang w:val="ru-RU"/>
        </w:rPr>
        <w:t>учатся поверить в себя и</w:t>
      </w:r>
      <w:r w:rsidRPr="0092260A">
        <w:rPr>
          <w:rFonts w:eastAsiaTheme="minorHAnsi"/>
          <w:sz w:val="28"/>
          <w:szCs w:val="28"/>
          <w:lang w:val="ru-RU"/>
        </w:rPr>
        <w:t xml:space="preserve"> свободно общаться </w:t>
      </w:r>
      <w:r w:rsidR="00ED7192" w:rsidRPr="0092260A">
        <w:rPr>
          <w:rFonts w:eastAsiaTheme="minorHAnsi"/>
          <w:sz w:val="28"/>
          <w:szCs w:val="28"/>
          <w:lang w:val="ru-RU"/>
        </w:rPr>
        <w:t xml:space="preserve">        </w:t>
      </w:r>
      <w:r w:rsidRPr="0092260A">
        <w:rPr>
          <w:rFonts w:eastAsiaTheme="minorHAnsi"/>
          <w:sz w:val="28"/>
          <w:szCs w:val="28"/>
          <w:lang w:val="ru-RU"/>
        </w:rPr>
        <w:t>в разных жизненных ситуациях.</w:t>
      </w:r>
    </w:p>
    <w:p w:rsidR="00CF2F4A" w:rsidRPr="0092260A" w:rsidRDefault="00F142BE" w:rsidP="00766506">
      <w:pPr>
        <w:keepNext/>
        <w:keepLines/>
        <w:spacing w:before="480" w:line="276" w:lineRule="auto"/>
        <w:jc w:val="both"/>
        <w:outlineLvl w:val="0"/>
        <w:rPr>
          <w:rFonts w:eastAsiaTheme="majorEastAsia"/>
          <w:b/>
          <w:bCs/>
          <w:color w:val="000000" w:themeColor="text1"/>
          <w:sz w:val="28"/>
          <w:szCs w:val="28"/>
          <w:lang w:val="ru-RU"/>
        </w:rPr>
      </w:pPr>
      <w:r w:rsidRPr="0092260A">
        <w:rPr>
          <w:rFonts w:eastAsiaTheme="majorEastAsia"/>
          <w:b/>
          <w:bCs/>
          <w:color w:val="000000" w:themeColor="text1"/>
          <w:sz w:val="28"/>
          <w:szCs w:val="28"/>
          <w:lang w:val="ru-RU"/>
        </w:rPr>
        <w:lastRenderedPageBreak/>
        <w:t xml:space="preserve">1.5. </w:t>
      </w:r>
      <w:r w:rsidR="0020790C" w:rsidRPr="0092260A">
        <w:rPr>
          <w:rFonts w:eastAsiaTheme="majorEastAsia"/>
          <w:b/>
          <w:bCs/>
          <w:color w:val="000000" w:themeColor="text1"/>
          <w:sz w:val="28"/>
          <w:szCs w:val="28"/>
          <w:lang w:val="ru-RU"/>
        </w:rPr>
        <w:t>Нормативно-правовой аспект</w:t>
      </w:r>
    </w:p>
    <w:p w:rsidR="00D72209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Нормативно – методические основы разработки программы представлены</w:t>
      </w:r>
      <w:r w:rsidR="00BB2B1E" w:rsidRPr="0092260A">
        <w:rPr>
          <w:rFonts w:eastAsiaTheme="minorHAnsi"/>
          <w:sz w:val="28"/>
          <w:szCs w:val="28"/>
          <w:lang w:val="ru-RU"/>
        </w:rPr>
        <w:t xml:space="preserve">     </w:t>
      </w:r>
      <w:r w:rsidRPr="0092260A">
        <w:rPr>
          <w:rFonts w:eastAsiaTheme="minorHAnsi"/>
          <w:sz w:val="28"/>
          <w:szCs w:val="28"/>
          <w:lang w:val="ru-RU"/>
        </w:rPr>
        <w:t xml:space="preserve"> в</w:t>
      </w:r>
      <w:r w:rsidR="00BB2B1E" w:rsidRPr="0092260A">
        <w:rPr>
          <w:rFonts w:eastAsiaTheme="minorHAnsi"/>
          <w:sz w:val="28"/>
          <w:szCs w:val="28"/>
          <w:lang w:val="ru-RU"/>
        </w:rPr>
        <w:t xml:space="preserve"> </w:t>
      </w:r>
      <w:r w:rsidRPr="0092260A">
        <w:rPr>
          <w:rFonts w:eastAsiaTheme="minorHAnsi"/>
          <w:sz w:val="28"/>
          <w:szCs w:val="28"/>
          <w:lang w:val="ru-RU"/>
        </w:rPr>
        <w:t>следующих нормативных документах:</w:t>
      </w:r>
    </w:p>
    <w:p w:rsidR="00D72209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-</w:t>
      </w:r>
      <w:r w:rsidR="00BB2B1E" w:rsidRPr="0092260A">
        <w:rPr>
          <w:rFonts w:eastAsiaTheme="minorHAnsi"/>
          <w:sz w:val="28"/>
          <w:szCs w:val="28"/>
          <w:lang w:val="ru-RU"/>
        </w:rPr>
        <w:t xml:space="preserve"> </w:t>
      </w:r>
      <w:r w:rsidRPr="0092260A">
        <w:rPr>
          <w:rFonts w:eastAsiaTheme="minorHAnsi"/>
          <w:sz w:val="28"/>
          <w:szCs w:val="28"/>
          <w:lang w:val="ru-RU"/>
        </w:rPr>
        <w:t>Федеральный закон Российской Федерации от 29 декабря 2012 г. № 273-ФЗ «Об образовании в Российской Федерации»;</w:t>
      </w:r>
    </w:p>
    <w:p w:rsidR="00D72209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-</w:t>
      </w:r>
      <w:r w:rsidR="00141894" w:rsidRPr="0092260A">
        <w:rPr>
          <w:rFonts w:eastAsiaTheme="minorHAnsi"/>
          <w:sz w:val="28"/>
          <w:szCs w:val="28"/>
          <w:lang w:val="ru-RU"/>
        </w:rPr>
        <w:t xml:space="preserve"> </w:t>
      </w:r>
      <w:r w:rsidRPr="0092260A">
        <w:rPr>
          <w:rFonts w:eastAsiaTheme="minorHAnsi"/>
          <w:sz w:val="28"/>
          <w:szCs w:val="28"/>
          <w:lang w:val="ru-RU"/>
        </w:rPr>
        <w:t>Приказ Министерства просвещения РФ от 9 ноября 2018 г. N 196</w:t>
      </w:r>
      <w:r w:rsidR="007D4235" w:rsidRPr="0092260A">
        <w:rPr>
          <w:rFonts w:eastAsiaTheme="minorHAnsi"/>
          <w:sz w:val="28"/>
          <w:szCs w:val="28"/>
          <w:lang w:val="ru-RU"/>
        </w:rPr>
        <w:t xml:space="preserve">             </w:t>
      </w:r>
      <w:r w:rsidRPr="0092260A">
        <w:rPr>
          <w:rFonts w:eastAsiaTheme="minorHAnsi"/>
          <w:sz w:val="28"/>
          <w:szCs w:val="28"/>
          <w:lang w:val="ru-RU"/>
        </w:rPr>
        <w:t xml:space="preserve"> «Об утверждении порядка</w:t>
      </w:r>
      <w:r w:rsidR="00BB2B1E" w:rsidRPr="0092260A">
        <w:rPr>
          <w:rFonts w:eastAsiaTheme="minorHAnsi"/>
          <w:sz w:val="28"/>
          <w:szCs w:val="28"/>
          <w:lang w:val="ru-RU"/>
        </w:rPr>
        <w:t xml:space="preserve"> </w:t>
      </w:r>
      <w:r w:rsidRPr="0092260A">
        <w:rPr>
          <w:rFonts w:eastAsiaTheme="minorHAnsi"/>
          <w:sz w:val="28"/>
          <w:szCs w:val="28"/>
          <w:lang w:val="ru-RU"/>
        </w:rPr>
        <w:t>организации и осуществления образовательной деятельности по дополнительным общеобразовательным программам»;</w:t>
      </w:r>
    </w:p>
    <w:p w:rsidR="00D72209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-</w:t>
      </w:r>
      <w:r w:rsidR="00BB2B1E" w:rsidRPr="0092260A">
        <w:rPr>
          <w:rFonts w:eastAsiaTheme="minorHAnsi"/>
          <w:sz w:val="28"/>
          <w:szCs w:val="28"/>
          <w:lang w:val="ru-RU"/>
        </w:rPr>
        <w:t xml:space="preserve"> </w:t>
      </w:r>
      <w:r w:rsidRPr="0092260A">
        <w:rPr>
          <w:rFonts w:eastAsiaTheme="minorHAnsi"/>
          <w:sz w:val="28"/>
          <w:szCs w:val="28"/>
          <w:lang w:val="ru-RU"/>
        </w:rPr>
        <w:t>Приказ Министерства образования и науки РФ от 9 января 2014 г. № 2</w:t>
      </w:r>
      <w:r w:rsidR="00141894" w:rsidRPr="0092260A">
        <w:rPr>
          <w:rFonts w:eastAsiaTheme="minorHAnsi"/>
          <w:sz w:val="28"/>
          <w:szCs w:val="28"/>
          <w:lang w:val="ru-RU"/>
        </w:rPr>
        <w:t xml:space="preserve">     </w:t>
      </w:r>
      <w:r w:rsidRPr="0092260A">
        <w:rPr>
          <w:rFonts w:eastAsiaTheme="minorHAnsi"/>
          <w:sz w:val="28"/>
          <w:szCs w:val="28"/>
          <w:lang w:val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72209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-</w:t>
      </w:r>
      <w:r w:rsidR="00BB2B1E" w:rsidRPr="0092260A">
        <w:rPr>
          <w:rFonts w:eastAsiaTheme="minorHAnsi"/>
          <w:sz w:val="28"/>
          <w:szCs w:val="28"/>
          <w:lang w:val="ru-RU"/>
        </w:rPr>
        <w:t xml:space="preserve"> </w:t>
      </w:r>
      <w:r w:rsidRPr="0092260A">
        <w:rPr>
          <w:rFonts w:eastAsiaTheme="minorHAnsi"/>
          <w:sz w:val="28"/>
          <w:szCs w:val="28"/>
          <w:lang w:val="ru-RU"/>
        </w:rPr>
        <w:t>Приказ Министерства труда и социальной защиты Российской Федерации от 05.05.2018 № 298 "Об утвержден</w:t>
      </w:r>
      <w:r w:rsidR="00141894" w:rsidRPr="0092260A">
        <w:rPr>
          <w:rFonts w:eastAsiaTheme="minorHAnsi"/>
          <w:sz w:val="28"/>
          <w:szCs w:val="28"/>
          <w:lang w:val="ru-RU"/>
        </w:rPr>
        <w:t>ии профессионального стандарта «</w:t>
      </w:r>
      <w:r w:rsidRPr="0092260A">
        <w:rPr>
          <w:rFonts w:eastAsiaTheme="minorHAnsi"/>
          <w:sz w:val="28"/>
          <w:szCs w:val="28"/>
          <w:lang w:val="ru-RU"/>
        </w:rPr>
        <w:t>Педагог дополнительного образования детей и взрослых</w:t>
      </w:r>
      <w:r w:rsidR="00141894" w:rsidRPr="0092260A">
        <w:rPr>
          <w:rFonts w:eastAsiaTheme="minorHAnsi"/>
          <w:sz w:val="28"/>
          <w:szCs w:val="28"/>
          <w:lang w:val="ru-RU"/>
        </w:rPr>
        <w:t>»</w:t>
      </w:r>
      <w:r w:rsidRPr="0092260A">
        <w:rPr>
          <w:rFonts w:eastAsiaTheme="minorHAnsi"/>
          <w:sz w:val="28"/>
          <w:szCs w:val="28"/>
          <w:lang w:val="ru-RU"/>
        </w:rPr>
        <w:t>;</w:t>
      </w:r>
    </w:p>
    <w:p w:rsidR="00D72209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-</w:t>
      </w:r>
      <w:r w:rsidR="007D4235" w:rsidRPr="0092260A">
        <w:rPr>
          <w:rFonts w:eastAsiaTheme="minorHAnsi"/>
          <w:sz w:val="28"/>
          <w:szCs w:val="28"/>
          <w:lang w:val="ru-RU"/>
        </w:rPr>
        <w:t xml:space="preserve"> </w:t>
      </w:r>
      <w:r w:rsidRPr="0092260A">
        <w:rPr>
          <w:rFonts w:eastAsiaTheme="minorHAnsi"/>
          <w:sz w:val="28"/>
          <w:szCs w:val="28"/>
          <w:lang w:val="ru-RU"/>
        </w:rPr>
        <w:t>Приказ Министерства просвещения Российской Федерации от 13.03.2019</w:t>
      </w:r>
      <w:r w:rsidR="00141894" w:rsidRPr="0092260A">
        <w:rPr>
          <w:rFonts w:eastAsiaTheme="minorHAnsi"/>
          <w:sz w:val="28"/>
          <w:szCs w:val="28"/>
          <w:lang w:val="ru-RU"/>
        </w:rPr>
        <w:t xml:space="preserve">  </w:t>
      </w:r>
      <w:r w:rsidRPr="0092260A">
        <w:rPr>
          <w:rFonts w:eastAsiaTheme="minorHAnsi"/>
          <w:sz w:val="28"/>
          <w:szCs w:val="28"/>
          <w:lang w:val="ru-RU"/>
        </w:rPr>
        <w:t xml:space="preserve"> № 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</w:t>
      </w:r>
      <w:r w:rsidR="007D4235" w:rsidRPr="0092260A">
        <w:rPr>
          <w:rFonts w:eastAsiaTheme="minorHAnsi"/>
          <w:sz w:val="28"/>
          <w:szCs w:val="28"/>
          <w:lang w:val="ru-RU"/>
        </w:rPr>
        <w:t xml:space="preserve">               </w:t>
      </w:r>
      <w:r w:rsidRPr="0092260A">
        <w:rPr>
          <w:rFonts w:eastAsiaTheme="minorHAnsi"/>
          <w:sz w:val="28"/>
          <w:szCs w:val="28"/>
          <w:lang w:val="ru-RU"/>
        </w:rPr>
        <w:t xml:space="preserve">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</w:t>
      </w:r>
    </w:p>
    <w:p w:rsidR="00D72209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программам»;</w:t>
      </w:r>
    </w:p>
    <w:p w:rsidR="00D72209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-</w:t>
      </w:r>
      <w:r w:rsidR="00BB2B1E" w:rsidRPr="0092260A">
        <w:rPr>
          <w:rFonts w:eastAsiaTheme="minorHAnsi"/>
          <w:sz w:val="28"/>
          <w:szCs w:val="28"/>
          <w:lang w:val="ru-RU"/>
        </w:rPr>
        <w:t xml:space="preserve"> </w:t>
      </w:r>
      <w:r w:rsidRPr="0092260A">
        <w:rPr>
          <w:rFonts w:eastAsiaTheme="minorHAnsi"/>
          <w:sz w:val="28"/>
          <w:szCs w:val="28"/>
          <w:lang w:val="ru-RU"/>
        </w:rPr>
        <w:t>Приказ министерства просвещения России от 03.09.2019 № 467</w:t>
      </w:r>
      <w:r w:rsidR="007D4235" w:rsidRPr="0092260A">
        <w:rPr>
          <w:rFonts w:eastAsiaTheme="minorHAnsi"/>
          <w:sz w:val="28"/>
          <w:szCs w:val="28"/>
          <w:lang w:val="ru-RU"/>
        </w:rPr>
        <w:t xml:space="preserve">                </w:t>
      </w:r>
      <w:r w:rsidRPr="0092260A">
        <w:rPr>
          <w:rFonts w:eastAsiaTheme="minorHAnsi"/>
          <w:sz w:val="28"/>
          <w:szCs w:val="28"/>
          <w:lang w:val="ru-RU"/>
        </w:rPr>
        <w:t xml:space="preserve"> «Об утверждении Целевой модели развития региональных систем дополнительного образования детей»;</w:t>
      </w:r>
    </w:p>
    <w:p w:rsidR="00D72209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- Приказ Министерства просвещения РФ от 17 марта 2020 г. № 103</w:t>
      </w:r>
      <w:r w:rsidR="007D4235" w:rsidRPr="0092260A">
        <w:rPr>
          <w:rFonts w:eastAsiaTheme="minorHAnsi"/>
          <w:sz w:val="28"/>
          <w:szCs w:val="28"/>
          <w:lang w:val="ru-RU"/>
        </w:rPr>
        <w:t xml:space="preserve">            </w:t>
      </w:r>
      <w:r w:rsidRPr="0092260A">
        <w:rPr>
          <w:rFonts w:eastAsiaTheme="minorHAnsi"/>
          <w:sz w:val="28"/>
          <w:szCs w:val="28"/>
          <w:lang w:val="ru-RU"/>
        </w:rPr>
        <w:t xml:space="preserve">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D72209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-</w:t>
      </w:r>
      <w:r w:rsidR="00BB2B1E" w:rsidRPr="0092260A">
        <w:rPr>
          <w:rFonts w:eastAsiaTheme="minorHAnsi"/>
          <w:sz w:val="28"/>
          <w:szCs w:val="28"/>
          <w:lang w:val="ru-RU"/>
        </w:rPr>
        <w:t xml:space="preserve"> </w:t>
      </w:r>
      <w:r w:rsidRPr="0092260A">
        <w:rPr>
          <w:rFonts w:eastAsiaTheme="minorHAnsi"/>
          <w:sz w:val="28"/>
          <w:szCs w:val="28"/>
          <w:lang w:val="ru-RU"/>
        </w:rPr>
        <w:t>Стратегия развития воспитания в РФ на период до 2025 года (распоряжение Правительства РФ от 29 мая 2015 г. № 996-р);</w:t>
      </w:r>
    </w:p>
    <w:p w:rsidR="00D72209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-</w:t>
      </w:r>
      <w:r w:rsidR="00BB2B1E" w:rsidRPr="0092260A">
        <w:rPr>
          <w:rFonts w:eastAsiaTheme="minorHAnsi"/>
          <w:sz w:val="28"/>
          <w:szCs w:val="28"/>
          <w:lang w:val="ru-RU"/>
        </w:rPr>
        <w:t xml:space="preserve"> </w:t>
      </w:r>
      <w:r w:rsidRPr="0092260A">
        <w:rPr>
          <w:rFonts w:eastAsiaTheme="minorHAnsi"/>
          <w:sz w:val="28"/>
          <w:szCs w:val="28"/>
          <w:lang w:val="ru-RU"/>
        </w:rPr>
        <w:t>Концепция развития дополнительного образования детей, утвержденная распоряжением Правительства Российской Федерации от 4 сентября 2014 г. № 1726-р;</w:t>
      </w:r>
    </w:p>
    <w:p w:rsidR="00D72209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lastRenderedPageBreak/>
        <w:t>-</w:t>
      </w:r>
      <w:r w:rsidR="007D4235" w:rsidRPr="0092260A">
        <w:rPr>
          <w:rFonts w:eastAsiaTheme="minorHAnsi"/>
          <w:sz w:val="28"/>
          <w:szCs w:val="28"/>
          <w:lang w:val="ru-RU"/>
        </w:rPr>
        <w:t xml:space="preserve"> </w:t>
      </w:r>
      <w:r w:rsidRPr="0092260A">
        <w:rPr>
          <w:rFonts w:eastAsiaTheme="minorHAnsi"/>
          <w:sz w:val="28"/>
          <w:szCs w:val="28"/>
          <w:lang w:val="ru-RU"/>
        </w:rPr>
        <w:t>Постановление Главного государственного санитарного врача Российской Федерации от 4 июля 2014 г. № 41 «Об утверждении СанПиН 2.4.4.3172-14 «Санитарно-эпидемиологические требования к устройству, содержанию организации режима работы образовательных организаций дополнител</w:t>
      </w:r>
      <w:r w:rsidR="007D4235" w:rsidRPr="0092260A">
        <w:rPr>
          <w:rFonts w:eastAsiaTheme="minorHAnsi"/>
          <w:sz w:val="28"/>
          <w:szCs w:val="28"/>
          <w:lang w:val="ru-RU"/>
        </w:rPr>
        <w:t>ьного образования детей».</w:t>
      </w:r>
    </w:p>
    <w:p w:rsidR="00D72209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Дополнительная программа ежегодно обновляется с учетом развития науки, техники, культуры, экономики, технологий и социальной сферы.</w:t>
      </w:r>
    </w:p>
    <w:p w:rsidR="00CF2F4A" w:rsidRPr="0092260A" w:rsidRDefault="00F142BE" w:rsidP="00766506">
      <w:pPr>
        <w:keepNext/>
        <w:keepLines/>
        <w:spacing w:before="200" w:line="276" w:lineRule="auto"/>
        <w:jc w:val="both"/>
        <w:outlineLvl w:val="2"/>
        <w:rPr>
          <w:rFonts w:eastAsiaTheme="majorEastAsia"/>
          <w:b/>
          <w:bCs/>
          <w:color w:val="000000" w:themeColor="text1"/>
          <w:sz w:val="28"/>
          <w:szCs w:val="28"/>
          <w:lang w:val="ru-RU"/>
        </w:rPr>
      </w:pPr>
      <w:r w:rsidRPr="0092260A">
        <w:rPr>
          <w:rFonts w:eastAsiaTheme="majorEastAsia"/>
          <w:b/>
          <w:bCs/>
          <w:color w:val="000000" w:themeColor="text1"/>
          <w:sz w:val="28"/>
          <w:szCs w:val="28"/>
          <w:lang w:val="ru-RU"/>
        </w:rPr>
        <w:t>1.6.</w:t>
      </w:r>
      <w:r w:rsidR="00141894" w:rsidRPr="0092260A">
        <w:rPr>
          <w:rFonts w:eastAsiaTheme="majorEastAsia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20790C" w:rsidRPr="0092260A">
        <w:rPr>
          <w:rFonts w:eastAsiaTheme="majorEastAsia"/>
          <w:b/>
          <w:bCs/>
          <w:color w:val="000000" w:themeColor="text1"/>
          <w:sz w:val="28"/>
          <w:szCs w:val="28"/>
          <w:lang w:val="ru-RU"/>
        </w:rPr>
        <w:t>Педагогическая целесообразность</w:t>
      </w:r>
      <w:r w:rsidR="0058619E" w:rsidRPr="0092260A">
        <w:rPr>
          <w:rFonts w:eastAsiaTheme="majorEastAsia"/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:rsidR="00CF2F4A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Программа педагогически целесообразна, поскольку через овладение искусством публичного выступления решает комплекс образовательных, развивающих и воспитательных задач:</w:t>
      </w:r>
    </w:p>
    <w:p w:rsidR="00CF2F4A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Коррекционно-развивающий аспект: развитие высших психических функций, коррекция речевых нарушений</w:t>
      </w:r>
      <w:r w:rsidR="002F34CF" w:rsidRPr="0092260A">
        <w:rPr>
          <w:rFonts w:eastAsiaTheme="minorHAnsi"/>
          <w:sz w:val="28"/>
          <w:szCs w:val="28"/>
          <w:lang w:val="ru-RU"/>
        </w:rPr>
        <w:t>;</w:t>
      </w:r>
    </w:p>
    <w:p w:rsidR="00CF2F4A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Социально-адаптационный аспект: формирование социально приемлемых моделей поведения</w:t>
      </w:r>
      <w:r w:rsidR="002F34CF" w:rsidRPr="0092260A">
        <w:rPr>
          <w:rFonts w:eastAsiaTheme="minorHAnsi"/>
          <w:sz w:val="28"/>
          <w:szCs w:val="28"/>
          <w:lang w:val="ru-RU"/>
        </w:rPr>
        <w:t>;</w:t>
      </w:r>
    </w:p>
    <w:p w:rsidR="00CF2F4A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Личностно-ориентированный аспект: раскрытие индивидуального потенциала и формирование адекватной самооценки</w:t>
      </w:r>
      <w:r w:rsidR="002F34CF" w:rsidRPr="0092260A">
        <w:rPr>
          <w:rFonts w:eastAsiaTheme="minorHAnsi"/>
          <w:sz w:val="28"/>
          <w:szCs w:val="28"/>
          <w:lang w:val="ru-RU"/>
        </w:rPr>
        <w:t>;</w:t>
      </w:r>
    </w:p>
    <w:p w:rsidR="00CF2F4A" w:rsidRPr="0092260A" w:rsidRDefault="00F142B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Профориентационный аспект: развитие компетенций, востребованных</w:t>
      </w:r>
      <w:r w:rsidR="0058619E" w:rsidRPr="0092260A">
        <w:rPr>
          <w:rFonts w:eastAsiaTheme="minorHAnsi"/>
          <w:sz w:val="28"/>
          <w:szCs w:val="28"/>
          <w:lang w:val="ru-RU"/>
        </w:rPr>
        <w:t xml:space="preserve">         </w:t>
      </w:r>
      <w:r w:rsidRPr="0092260A">
        <w:rPr>
          <w:rFonts w:eastAsiaTheme="minorHAnsi"/>
          <w:sz w:val="28"/>
          <w:szCs w:val="28"/>
          <w:lang w:val="ru-RU"/>
        </w:rPr>
        <w:t xml:space="preserve"> на современном рынке труда.</w:t>
      </w:r>
    </w:p>
    <w:p w:rsidR="0058619E" w:rsidRPr="0092260A" w:rsidRDefault="0058619E" w:rsidP="00BB2B1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CF2F4A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1.7.</w:t>
      </w:r>
      <w:r w:rsidR="00BB2B1E" w:rsidRPr="0092260A">
        <w:rPr>
          <w:rFonts w:eastAsiaTheme="minorHAnsi"/>
          <w:b/>
          <w:sz w:val="28"/>
          <w:szCs w:val="28"/>
          <w:lang w:val="ru-RU"/>
        </w:rPr>
        <w:t xml:space="preserve"> </w:t>
      </w:r>
      <w:r w:rsidR="0020790C" w:rsidRPr="0092260A">
        <w:rPr>
          <w:rFonts w:eastAsiaTheme="minorHAnsi"/>
          <w:b/>
          <w:sz w:val="28"/>
          <w:szCs w:val="28"/>
          <w:lang w:val="ru-RU"/>
        </w:rPr>
        <w:t>Цель программы</w:t>
      </w:r>
    </w:p>
    <w:p w:rsidR="00EE2B30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Комплексная социально-коммуникативная реабилитация и личностное развитие детей, подростков и молодежи с инвалидностью и ОВЗ через системное овладение техниками эффективной коммуникации и публичного выступления, способствующее их успешной социальной интеграции</w:t>
      </w:r>
      <w:r w:rsidR="0058619E" w:rsidRPr="0092260A">
        <w:rPr>
          <w:rFonts w:eastAsiaTheme="minorHAnsi"/>
          <w:sz w:val="28"/>
          <w:szCs w:val="28"/>
          <w:lang w:val="ru-RU"/>
        </w:rPr>
        <w:t xml:space="preserve">              </w:t>
      </w:r>
      <w:r w:rsidRPr="0092260A">
        <w:rPr>
          <w:rFonts w:eastAsiaTheme="minorHAnsi"/>
          <w:sz w:val="28"/>
          <w:szCs w:val="28"/>
          <w:lang w:val="ru-RU"/>
        </w:rPr>
        <w:t xml:space="preserve"> и повышению качества жизни.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Задачи программы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Обучающие задачи: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Сформировать систему знаний об основах риторики и ораторского искусства;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Обучить технике речи: дыхание, дикция, артикуляция, интонация;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Освоить методы работы с текстом выступления;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Обучить стратегиям подготовки и проведения различных видов публичных выступлений.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Развивающие задачи: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Развивать коммуникативные способности и социальный интеллект;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Совершенствовать когнитивные процессы: память, внимание, мышление;</w:t>
      </w:r>
    </w:p>
    <w:p w:rsidR="00CF2F4A" w:rsidRPr="0092260A" w:rsidRDefault="00F142BE" w:rsidP="006E62C4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Развивать эмоциональную сферу и способность к эмпатии;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lastRenderedPageBreak/>
        <w:t>Формировать навыки саморегуляции и управления эмоциональным состоянием.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Воспитательные задачи: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Воспитывать культуру общения и речевую этику;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Формировать уверенность в себе и адекватную самооценку;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Развивать ответственность и дисциплину;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Воспитывать толерантность и уважение к другим.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Коррекционные задачи: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Корригировать речевые нарушения и коммуникативные барьеры;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Преодолевать психологические зажимы и страхи публичных выступлений;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Формировать компенсаторные механизмы коммуникации.</w:t>
      </w:r>
    </w:p>
    <w:p w:rsidR="00177826" w:rsidRPr="0092260A" w:rsidRDefault="00177826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CF2F4A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1.8. Организационно-педагогические основы обучения</w:t>
      </w:r>
    </w:p>
    <w:p w:rsidR="00CF2F4A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Организационные условия:</w:t>
      </w:r>
    </w:p>
    <w:p w:rsidR="00CF2F4A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Срок реализации: 28 дней (4 недели)</w:t>
      </w:r>
    </w:p>
    <w:p w:rsidR="00CF2F4A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Режим занятий: 3 раза в неделю</w:t>
      </w:r>
    </w:p>
    <w:p w:rsidR="00CF2F4A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Продолжительность занятия: 40 минут</w:t>
      </w:r>
    </w:p>
    <w:p w:rsidR="00CF2F4A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Количество занятий: 15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Форма организации: малые группы (5-7 человек)</w:t>
      </w:r>
    </w:p>
    <w:p w:rsidR="002E5169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Материально-техническое обеспечение: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Кабинет с зонированием пространства</w:t>
      </w:r>
      <w:r w:rsidR="002F34CF" w:rsidRPr="0092260A">
        <w:rPr>
          <w:rFonts w:eastAsiaTheme="minorHAnsi"/>
          <w:sz w:val="28"/>
          <w:szCs w:val="28"/>
          <w:lang w:val="ru-RU"/>
        </w:rPr>
        <w:t>;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Мультимедийное оборудование (проектор, экран, звуковая система)</w:t>
      </w:r>
      <w:r w:rsidR="002F34CF" w:rsidRPr="0092260A">
        <w:rPr>
          <w:rFonts w:eastAsiaTheme="minorHAnsi"/>
          <w:sz w:val="28"/>
          <w:szCs w:val="28"/>
          <w:lang w:val="ru-RU"/>
        </w:rPr>
        <w:t>;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Видеокамера для записи и анализа выступлений</w:t>
      </w:r>
      <w:r w:rsidR="002F34CF" w:rsidRPr="0092260A">
        <w:rPr>
          <w:rFonts w:eastAsiaTheme="minorHAnsi"/>
          <w:sz w:val="28"/>
          <w:szCs w:val="28"/>
          <w:lang w:val="ru-RU"/>
        </w:rPr>
        <w:t>;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Зеркала для работы над мимикой и жестами</w:t>
      </w:r>
      <w:r w:rsidR="002F34CF" w:rsidRPr="0092260A">
        <w:rPr>
          <w:rFonts w:eastAsiaTheme="minorHAnsi"/>
          <w:sz w:val="28"/>
          <w:szCs w:val="28"/>
          <w:lang w:val="ru-RU"/>
        </w:rPr>
        <w:t>.</w:t>
      </w:r>
    </w:p>
    <w:p w:rsidR="00177826" w:rsidRPr="0092260A" w:rsidRDefault="00177826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CF2F4A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1.9. Формы и методы организации образовательного процесса</w:t>
      </w:r>
    </w:p>
    <w:p w:rsidR="00CF2F4A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Основные формы организации:</w:t>
      </w:r>
    </w:p>
    <w:p w:rsidR="00CF2F4A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Групповые занятия</w:t>
      </w:r>
    </w:p>
    <w:p w:rsidR="00CF2F4A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Индивидуальные консультации</w:t>
      </w:r>
    </w:p>
    <w:p w:rsidR="00CF2F4A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Мини-группы по интересам</w:t>
      </w:r>
    </w:p>
    <w:p w:rsidR="00CF2F4A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Репетиционные сессии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Открытые мероприятия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Видеоанализ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Методы обучения: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Наглядные методы</w:t>
      </w:r>
      <w:r w:rsidRPr="0092260A">
        <w:rPr>
          <w:rFonts w:eastAsiaTheme="minorHAnsi"/>
          <w:sz w:val="28"/>
          <w:szCs w:val="28"/>
          <w:lang w:val="ru-RU"/>
        </w:rPr>
        <w:t>: демонстрация, иллюстрация, видеопрезентации</w:t>
      </w:r>
      <w:r w:rsidR="002F34CF" w:rsidRPr="0092260A">
        <w:rPr>
          <w:rFonts w:eastAsiaTheme="minorHAnsi"/>
          <w:sz w:val="28"/>
          <w:szCs w:val="28"/>
          <w:lang w:val="ru-RU"/>
        </w:rPr>
        <w:t>;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Практические методы</w:t>
      </w:r>
      <w:r w:rsidRPr="0092260A">
        <w:rPr>
          <w:rFonts w:eastAsiaTheme="minorHAnsi"/>
          <w:sz w:val="28"/>
          <w:szCs w:val="28"/>
          <w:lang w:val="ru-RU"/>
        </w:rPr>
        <w:t>: речевые тренинги, ролевые игры, упражнения</w:t>
      </w:r>
      <w:r w:rsidR="002F34CF" w:rsidRPr="0092260A">
        <w:rPr>
          <w:rFonts w:eastAsiaTheme="minorHAnsi"/>
          <w:sz w:val="28"/>
          <w:szCs w:val="28"/>
          <w:lang w:val="ru-RU"/>
        </w:rPr>
        <w:t>;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Игровые методы</w:t>
      </w:r>
      <w:r w:rsidRPr="0092260A">
        <w:rPr>
          <w:rFonts w:eastAsiaTheme="minorHAnsi"/>
          <w:sz w:val="28"/>
          <w:szCs w:val="28"/>
          <w:lang w:val="ru-RU"/>
        </w:rPr>
        <w:t>: коммуникативные игры, импровизации</w:t>
      </w:r>
      <w:r w:rsidR="002F34CF" w:rsidRPr="0092260A">
        <w:rPr>
          <w:rFonts w:eastAsiaTheme="minorHAnsi"/>
          <w:sz w:val="28"/>
          <w:szCs w:val="28"/>
          <w:lang w:val="ru-RU"/>
        </w:rPr>
        <w:t>;</w:t>
      </w:r>
    </w:p>
    <w:p w:rsidR="00CF2F4A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Проектные методы</w:t>
      </w:r>
      <w:r w:rsidRPr="0092260A">
        <w:rPr>
          <w:rFonts w:eastAsiaTheme="minorHAnsi"/>
          <w:sz w:val="28"/>
          <w:szCs w:val="28"/>
          <w:lang w:val="ru-RU"/>
        </w:rPr>
        <w:t>: подготовка индивидуальных и групповых выступлений</w:t>
      </w:r>
      <w:r w:rsidR="002F34CF" w:rsidRPr="0092260A">
        <w:rPr>
          <w:rFonts w:eastAsiaTheme="minorHAnsi"/>
          <w:sz w:val="28"/>
          <w:szCs w:val="28"/>
          <w:lang w:val="ru-RU"/>
        </w:rPr>
        <w:t>;</w:t>
      </w:r>
    </w:p>
    <w:p w:rsidR="00CF2F4A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Методы арт-терапии</w:t>
      </w:r>
      <w:r w:rsidRPr="0092260A">
        <w:rPr>
          <w:rFonts w:eastAsiaTheme="minorHAnsi"/>
          <w:sz w:val="28"/>
          <w:szCs w:val="28"/>
          <w:lang w:val="ru-RU"/>
        </w:rPr>
        <w:t>: драматизация, сказкотерапия</w:t>
      </w:r>
      <w:r w:rsidR="002F34CF" w:rsidRPr="0092260A">
        <w:rPr>
          <w:rFonts w:eastAsiaTheme="minorHAnsi"/>
          <w:sz w:val="28"/>
          <w:szCs w:val="28"/>
          <w:lang w:val="ru-RU"/>
        </w:rPr>
        <w:t>;</w:t>
      </w:r>
    </w:p>
    <w:p w:rsidR="00CF2F4A" w:rsidRPr="0092260A" w:rsidRDefault="00F142BE" w:rsidP="00D80CC3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lastRenderedPageBreak/>
        <w:t>Специальные образовательные технологии:</w:t>
      </w:r>
      <w:r w:rsidR="006E62C4" w:rsidRPr="0092260A">
        <w:rPr>
          <w:rFonts w:eastAsiaTheme="minorHAnsi"/>
          <w:b/>
          <w:sz w:val="28"/>
          <w:szCs w:val="28"/>
          <w:lang w:val="ru-RU"/>
        </w:rPr>
        <w:t xml:space="preserve"> </w:t>
      </w:r>
      <w:r w:rsidRPr="0092260A">
        <w:rPr>
          <w:rFonts w:eastAsiaTheme="minorHAnsi"/>
          <w:sz w:val="28"/>
          <w:szCs w:val="28"/>
          <w:lang w:val="ru-RU"/>
        </w:rPr>
        <w:t xml:space="preserve">Технологии </w:t>
      </w:r>
      <w:r w:rsidR="00D80CC3" w:rsidRPr="0092260A">
        <w:rPr>
          <w:rFonts w:eastAsiaTheme="minorHAnsi"/>
          <w:sz w:val="28"/>
          <w:szCs w:val="28"/>
          <w:lang w:val="ru-RU"/>
        </w:rPr>
        <w:t>д</w:t>
      </w:r>
      <w:r w:rsidRPr="0092260A">
        <w:rPr>
          <w:rFonts w:eastAsiaTheme="minorHAnsi"/>
          <w:sz w:val="28"/>
          <w:szCs w:val="28"/>
          <w:lang w:val="ru-RU"/>
        </w:rPr>
        <w:t>ифференцированного обучения</w:t>
      </w:r>
      <w:r w:rsidR="006E62C4" w:rsidRPr="0092260A">
        <w:rPr>
          <w:rFonts w:eastAsiaTheme="minorHAnsi"/>
          <w:sz w:val="28"/>
          <w:szCs w:val="28"/>
          <w:lang w:val="ru-RU"/>
        </w:rPr>
        <w:t>, т</w:t>
      </w:r>
      <w:r w:rsidRPr="0092260A">
        <w:rPr>
          <w:rFonts w:eastAsiaTheme="minorHAnsi"/>
          <w:sz w:val="28"/>
          <w:szCs w:val="28"/>
          <w:lang w:val="ru-RU"/>
        </w:rPr>
        <w:t>ехнологии проблемного обучения</w:t>
      </w:r>
      <w:r w:rsidR="006E62C4" w:rsidRPr="0092260A">
        <w:rPr>
          <w:rFonts w:eastAsiaTheme="minorHAnsi"/>
          <w:sz w:val="28"/>
          <w:szCs w:val="28"/>
          <w:lang w:val="ru-RU"/>
        </w:rPr>
        <w:t>, и</w:t>
      </w:r>
      <w:r w:rsidRPr="0092260A">
        <w:rPr>
          <w:rFonts w:eastAsiaTheme="minorHAnsi"/>
          <w:sz w:val="28"/>
          <w:szCs w:val="28"/>
          <w:lang w:val="ru-RU"/>
        </w:rPr>
        <w:t>гровые технологии</w:t>
      </w:r>
      <w:r w:rsidR="006E62C4" w:rsidRPr="0092260A">
        <w:rPr>
          <w:rFonts w:eastAsiaTheme="minorHAnsi"/>
          <w:sz w:val="28"/>
          <w:szCs w:val="28"/>
          <w:lang w:val="ru-RU"/>
        </w:rPr>
        <w:t>, з</w:t>
      </w:r>
      <w:r w:rsidRPr="0092260A">
        <w:rPr>
          <w:rFonts w:eastAsiaTheme="minorHAnsi"/>
          <w:sz w:val="28"/>
          <w:szCs w:val="28"/>
          <w:lang w:val="ru-RU"/>
        </w:rPr>
        <w:t>доровьесберегающие технологии</w:t>
      </w:r>
      <w:r w:rsidR="006E62C4" w:rsidRPr="0092260A">
        <w:rPr>
          <w:rFonts w:eastAsiaTheme="minorHAnsi"/>
          <w:sz w:val="28"/>
          <w:szCs w:val="28"/>
          <w:lang w:val="ru-RU"/>
        </w:rPr>
        <w:t>, т</w:t>
      </w:r>
      <w:r w:rsidRPr="0092260A">
        <w:rPr>
          <w:rFonts w:eastAsiaTheme="minorHAnsi"/>
          <w:sz w:val="28"/>
          <w:szCs w:val="28"/>
          <w:lang w:val="ru-RU"/>
        </w:rPr>
        <w:t>ехнологии проектной деятельности</w:t>
      </w:r>
      <w:r w:rsidR="006E62C4" w:rsidRPr="0092260A">
        <w:rPr>
          <w:rFonts w:eastAsiaTheme="minorHAnsi"/>
          <w:sz w:val="28"/>
          <w:szCs w:val="28"/>
          <w:lang w:val="ru-RU"/>
        </w:rPr>
        <w:t>.</w:t>
      </w:r>
    </w:p>
    <w:p w:rsidR="0058619E" w:rsidRPr="0092260A" w:rsidRDefault="0058619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850651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2. Содержание программы</w:t>
      </w:r>
    </w:p>
    <w:p w:rsidR="00A83DAC" w:rsidRPr="0092260A" w:rsidRDefault="00A83DAC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</w:p>
    <w:p w:rsidR="006F56C8" w:rsidRPr="0092260A" w:rsidRDefault="00F142BE" w:rsidP="00177826">
      <w:pPr>
        <w:spacing w:line="276" w:lineRule="auto"/>
        <w:jc w:val="both"/>
        <w:rPr>
          <w:rFonts w:eastAsiaTheme="minorHAnsi"/>
          <w:b/>
          <w:bCs/>
          <w:sz w:val="28"/>
          <w:szCs w:val="28"/>
          <w:lang w:val="ru-RU"/>
        </w:rPr>
      </w:pPr>
      <w:r w:rsidRPr="0092260A">
        <w:rPr>
          <w:rFonts w:eastAsiaTheme="minorHAnsi"/>
          <w:b/>
          <w:bCs/>
          <w:sz w:val="28"/>
          <w:szCs w:val="28"/>
          <w:lang w:val="ru-RU"/>
        </w:rPr>
        <w:t>2.1. Учебно-тематический план</w:t>
      </w:r>
    </w:p>
    <w:p w:rsidR="006F56C8" w:rsidRPr="0092260A" w:rsidRDefault="00F142BE" w:rsidP="007665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b/>
          <w:bCs/>
          <w:sz w:val="28"/>
          <w:szCs w:val="28"/>
          <w:lang w:val="ru-RU"/>
        </w:rPr>
        <w:t>Общий объем программы:</w:t>
      </w:r>
      <w:r w:rsidRPr="0092260A">
        <w:rPr>
          <w:rFonts w:eastAsiaTheme="minorHAnsi"/>
          <w:sz w:val="28"/>
          <w:szCs w:val="28"/>
          <w:lang w:val="ru-RU"/>
        </w:rPr>
        <w:t> 15 занятий (10 академических часов)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79"/>
        <w:gridCol w:w="348"/>
        <w:gridCol w:w="1829"/>
        <w:gridCol w:w="439"/>
        <w:gridCol w:w="1864"/>
        <w:gridCol w:w="404"/>
        <w:gridCol w:w="2233"/>
      </w:tblGrid>
      <w:tr w:rsidR="00450E8A" w:rsidRPr="0092260A" w:rsidTr="002F34CF">
        <w:tc>
          <w:tcPr>
            <w:tcW w:w="675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2233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450E8A" w:rsidRPr="0092260A" w:rsidTr="002F34CF">
        <w:tc>
          <w:tcPr>
            <w:tcW w:w="675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Вводное занятие. Техника безопасности. Знакомство с голосом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кабинете. Знакомство с программой. Игры на снятие напряжения. Диагностика исходного уровня. Безопасность при использовании оборудования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Беседа, игровые упражнения «Снежный ком», «Интервью», диагностические пробы</w:t>
            </w:r>
          </w:p>
        </w:tc>
        <w:tc>
          <w:tcPr>
            <w:tcW w:w="2233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Мультимедийная система, раздаточный материал</w:t>
            </w:r>
          </w:p>
        </w:tc>
      </w:tr>
      <w:tr w:rsidR="00450E8A" w:rsidRPr="0092260A" w:rsidTr="002F34CF">
        <w:tc>
          <w:tcPr>
            <w:tcW w:w="675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Наш главный инструмент: дыхание и дикция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гимнастика. Артикуляционная разминка. Работа со скороговорками. Основы гигиены голоса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Практикум, индивидуальная и групповая работа, дыхательные упражнения</w:t>
            </w:r>
          </w:p>
        </w:tc>
        <w:tc>
          <w:tcPr>
            <w:tcW w:w="2233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Зеркала, карточки со скороговорками</w:t>
            </w:r>
          </w:p>
        </w:tc>
      </w:tr>
      <w:tr w:rsidR="00450E8A" w:rsidRPr="0092260A" w:rsidTr="002F34CF">
        <w:tc>
          <w:tcPr>
            <w:tcW w:w="675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Сила и мелодика голоса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громкостью, темпом, высотой голоса. Работа с </w:t>
            </w:r>
            <w:r w:rsidRPr="00922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интонацией. Упражнения на развитие голосового диапазона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Этюды «Звуковая картина», «Эмоциональная </w:t>
            </w:r>
            <w:r w:rsidRPr="00922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шкала», вокальные упражнения</w:t>
            </w:r>
          </w:p>
        </w:tc>
        <w:tc>
          <w:tcPr>
            <w:tcW w:w="2233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Аудиозаписывающая аппаратура, музыкальный </w:t>
            </w:r>
            <w:r w:rsidRPr="00922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</w:t>
            </w:r>
          </w:p>
        </w:tc>
      </w:tr>
      <w:tr w:rsidR="00450E8A" w:rsidRPr="0092260A" w:rsidTr="002F34CF">
        <w:tc>
          <w:tcPr>
            <w:tcW w:w="675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тела: жесты и поза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Открытые и закрытые позы. Осознание жестов. Координация речи и движения. Пространство выступления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Работа перед зеркалом, упражнение «Зеркало» в парах, анализ видеопримеров</w:t>
            </w:r>
          </w:p>
        </w:tc>
        <w:tc>
          <w:tcPr>
            <w:tcW w:w="2233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Зеркала, видеоаппаратура, коврики</w:t>
            </w:r>
          </w:p>
        </w:tc>
      </w:tr>
      <w:tr w:rsidR="00450E8A" w:rsidRPr="0092260A" w:rsidTr="002F34CF">
        <w:tc>
          <w:tcPr>
            <w:tcW w:w="675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Мимика и контакт глазами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Выразительность мимики. Зрительный контакт с аудиторией. Упражнения на развитие мимической выразительности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Игра «Угадай эмоцию», практика контакта глазами, мимическая гимнастика</w:t>
            </w:r>
          </w:p>
        </w:tc>
        <w:tc>
          <w:tcPr>
            <w:tcW w:w="2233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Карточки с эмоциями, зеркала</w:t>
            </w:r>
          </w:p>
        </w:tc>
      </w:tr>
      <w:tr w:rsidR="00450E8A" w:rsidRPr="0092260A" w:rsidTr="002F34CF">
        <w:tc>
          <w:tcPr>
            <w:tcW w:w="675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Структура выступления:завязка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Методы привлечения внимания: история, вопрос, факт. Анализ удачных начал выступлений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Мозговой штурм, разработка «крючков», анализ примеров</w:t>
            </w:r>
          </w:p>
        </w:tc>
        <w:tc>
          <w:tcPr>
            <w:tcW w:w="2233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Примеры выступлений, раздаточный материал</w:t>
            </w:r>
          </w:p>
        </w:tc>
      </w:tr>
      <w:tr w:rsidR="00450E8A" w:rsidRPr="0067462D" w:rsidTr="002F34CF">
        <w:tc>
          <w:tcPr>
            <w:tcW w:w="675" w:type="dxa"/>
            <w:hideMark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gridSpan w:val="2"/>
            <w:hideMark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Структура выступления:основная часть</w:t>
            </w:r>
          </w:p>
        </w:tc>
        <w:tc>
          <w:tcPr>
            <w:tcW w:w="2268" w:type="dxa"/>
            <w:gridSpan w:val="2"/>
            <w:hideMark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 xml:space="preserve">Логика изложения. Главная мысль. Использование примеров и историй. </w:t>
            </w:r>
            <w:r w:rsidRPr="00922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Принципы аргументации</w:t>
            </w:r>
          </w:p>
        </w:tc>
        <w:tc>
          <w:tcPr>
            <w:tcW w:w="2268" w:type="dxa"/>
            <w:gridSpan w:val="2"/>
            <w:hideMark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 «Моя главная мысль», составление плана речи</w:t>
            </w:r>
          </w:p>
        </w:tc>
        <w:tc>
          <w:tcPr>
            <w:tcW w:w="2233" w:type="dxa"/>
            <w:hideMark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Карточки с темами, схемы построения речи</w:t>
            </w:r>
          </w:p>
        </w:tc>
      </w:tr>
      <w:tr w:rsidR="00450E8A" w:rsidRPr="0092260A" w:rsidTr="00D71B3D">
        <w:tc>
          <w:tcPr>
            <w:tcW w:w="675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79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Структура выступления: яркое завершение</w:t>
            </w:r>
          </w:p>
        </w:tc>
        <w:tc>
          <w:tcPr>
            <w:tcW w:w="217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Эффектные завершения: призыв к действию, вывод, цитата. Создание запоминающегося финала</w:t>
            </w:r>
          </w:p>
        </w:tc>
        <w:tc>
          <w:tcPr>
            <w:tcW w:w="2303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Практикум, отработка завершений, анализ финалов известных речей</w:t>
            </w:r>
          </w:p>
        </w:tc>
        <w:tc>
          <w:tcPr>
            <w:tcW w:w="263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Видеопримеры, шаблоны завершений</w:t>
            </w:r>
          </w:p>
        </w:tc>
      </w:tr>
      <w:tr w:rsidR="00450E8A" w:rsidRPr="0092260A" w:rsidTr="00D71B3D">
        <w:tc>
          <w:tcPr>
            <w:tcW w:w="675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79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Импровизация: говорим легко</w:t>
            </w:r>
          </w:p>
        </w:tc>
        <w:tc>
          <w:tcPr>
            <w:tcW w:w="217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Развитие спонтанной речи. Ответы на неожиданные вопросы. Приемы импровизации</w:t>
            </w:r>
          </w:p>
        </w:tc>
        <w:tc>
          <w:tcPr>
            <w:tcW w:w="2303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Игры «Продолжи историю», «Вопрос-ответ», импровизационные этюды</w:t>
            </w:r>
          </w:p>
        </w:tc>
        <w:tc>
          <w:tcPr>
            <w:tcW w:w="263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Карточки с темами, таймер</w:t>
            </w:r>
          </w:p>
        </w:tc>
      </w:tr>
      <w:tr w:rsidR="00450E8A" w:rsidRPr="0092260A" w:rsidTr="00D71B3D">
        <w:tc>
          <w:tcPr>
            <w:tcW w:w="675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79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Расскажи свою историю</w:t>
            </w:r>
          </w:p>
        </w:tc>
        <w:tc>
          <w:tcPr>
            <w:tcW w:w="217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Основы сторителлинга. Создание эмоциональных историй. Композиция рассказа</w:t>
            </w:r>
          </w:p>
        </w:tc>
        <w:tc>
          <w:tcPr>
            <w:tcW w:w="2303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Подготовка и рассказ личной истории, работа с сюжетом</w:t>
            </w:r>
          </w:p>
        </w:tc>
        <w:tc>
          <w:tcPr>
            <w:tcW w:w="263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Диктофоны, схемы построения историй</w:t>
            </w:r>
          </w:p>
        </w:tc>
      </w:tr>
      <w:tr w:rsidR="00450E8A" w:rsidRPr="0092260A" w:rsidTr="00D71B3D">
        <w:tc>
          <w:tcPr>
            <w:tcW w:w="675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79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 – команда. Подготовка к итоговому выступлению</w:t>
            </w:r>
          </w:p>
        </w:tc>
        <w:tc>
          <w:tcPr>
            <w:tcW w:w="217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Работа в мини-группах. Взаимопомощь и поддержка. Принципы группового выступления</w:t>
            </w:r>
          </w:p>
        </w:tc>
        <w:tc>
          <w:tcPr>
            <w:tcW w:w="2303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Групповая проектная деятельность, репетиция</w:t>
            </w:r>
          </w:p>
        </w:tc>
        <w:tc>
          <w:tcPr>
            <w:tcW w:w="263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Сценарии, реквизит</w:t>
            </w:r>
          </w:p>
        </w:tc>
      </w:tr>
      <w:tr w:rsidR="00450E8A" w:rsidRPr="0092260A" w:rsidTr="00D71B3D">
        <w:tc>
          <w:tcPr>
            <w:tcW w:w="675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79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Генеральная репетиция</w:t>
            </w:r>
          </w:p>
        </w:tc>
        <w:tc>
          <w:tcPr>
            <w:tcW w:w="217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 xml:space="preserve">Пробные выступления. Работа с обратной связью. Анализ </w:t>
            </w:r>
            <w:r w:rsidRPr="00922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коррекция выступлений</w:t>
            </w:r>
          </w:p>
        </w:tc>
        <w:tc>
          <w:tcPr>
            <w:tcW w:w="2303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Репетиция, конструктивный анализ, видеозапись</w:t>
            </w:r>
          </w:p>
        </w:tc>
        <w:tc>
          <w:tcPr>
            <w:tcW w:w="263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Видеокамера, средства обратной связи</w:t>
            </w:r>
          </w:p>
        </w:tc>
      </w:tr>
      <w:tr w:rsidR="00450E8A" w:rsidRPr="0067462D" w:rsidTr="00D71B3D">
        <w:tc>
          <w:tcPr>
            <w:tcW w:w="675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779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Мой сценический образ</w:t>
            </w:r>
          </w:p>
        </w:tc>
        <w:tc>
          <w:tcPr>
            <w:tcW w:w="217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Уверенность на сцене. Приемы самопомощи при волнении. Визуализация успеха</w:t>
            </w:r>
          </w:p>
        </w:tc>
        <w:tc>
          <w:tcPr>
            <w:tcW w:w="2303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Тренинг уверенности, техники релаксации, аффирмации</w:t>
            </w:r>
          </w:p>
        </w:tc>
        <w:tc>
          <w:tcPr>
            <w:tcW w:w="263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Музыка для релаксации, визуальные материалы</w:t>
            </w:r>
          </w:p>
        </w:tc>
      </w:tr>
      <w:tr w:rsidR="00450E8A" w:rsidRPr="0092260A" w:rsidTr="00D71B3D">
        <w:tc>
          <w:tcPr>
            <w:tcW w:w="675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79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«Говори ярко!» – открытый микрофон</w:t>
            </w:r>
          </w:p>
        </w:tc>
        <w:tc>
          <w:tcPr>
            <w:tcW w:w="217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мероприятие. Публичные выступления. Вручение сертификатов</w:t>
            </w:r>
          </w:p>
        </w:tc>
        <w:tc>
          <w:tcPr>
            <w:tcW w:w="2303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Публичные выступления, церемония награждения</w:t>
            </w:r>
          </w:p>
        </w:tc>
        <w:tc>
          <w:tcPr>
            <w:tcW w:w="263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Сцена, микрофоны, сертификаты</w:t>
            </w:r>
          </w:p>
        </w:tc>
      </w:tr>
      <w:tr w:rsidR="00450E8A" w:rsidRPr="0067462D" w:rsidTr="00D71B3D">
        <w:tc>
          <w:tcPr>
            <w:tcW w:w="675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79" w:type="dxa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Рефлексия. Наши успехи и планы</w:t>
            </w:r>
          </w:p>
        </w:tc>
        <w:tc>
          <w:tcPr>
            <w:tcW w:w="2177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Подведение итогов. Обсуждение достижений. Планирование дальнейшего развития</w:t>
            </w:r>
          </w:p>
        </w:tc>
        <w:tc>
          <w:tcPr>
            <w:tcW w:w="2303" w:type="dxa"/>
            <w:gridSpan w:val="2"/>
            <w:vAlign w:val="center"/>
          </w:tcPr>
          <w:p w:rsidR="00D71B3D" w:rsidRPr="0092260A" w:rsidRDefault="00F142BE" w:rsidP="0076650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Круглый стол, творческая рефлексия, анкетирование</w:t>
            </w:r>
          </w:p>
        </w:tc>
        <w:tc>
          <w:tcPr>
            <w:tcW w:w="2637" w:type="dxa"/>
            <w:gridSpan w:val="2"/>
          </w:tcPr>
          <w:p w:rsidR="00D71B3D" w:rsidRPr="0092260A" w:rsidRDefault="00D71B3D" w:rsidP="00766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B3D" w:rsidRPr="0092260A" w:rsidRDefault="00D71B3D" w:rsidP="007665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577E79" w:rsidRPr="0092260A" w:rsidRDefault="00F142BE" w:rsidP="00766506">
      <w:pPr>
        <w:spacing w:after="200"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2.2.</w:t>
      </w:r>
      <w:r w:rsidR="00EE1D37" w:rsidRPr="0092260A">
        <w:rPr>
          <w:rFonts w:eastAsiaTheme="minorHAnsi"/>
          <w:b/>
          <w:sz w:val="28"/>
          <w:szCs w:val="28"/>
          <w:lang w:val="ru-RU"/>
        </w:rPr>
        <w:t>Рабочая программа «Говори ярко!»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Занятие 1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Название: Вводное занятие. Техника безопасности. Знакомство с голосом.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Тема: Формирование безопасного пространства и первичная диагностика коммуникативных навыков.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Теория: Знакомство с целями и задачами программы «Говори ярко!». Правила поведения в кабинете и техника безопасности при работе в группе и с оборудованием. Роль голоса в общении.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Практика: Упражнения на знакомство «Снежный ком» и «Интервью». Диагностические пробы: запись исходного состояния голоса (чтение короткого текста), упражнение на снятие напряжения «Звуковая волна».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Форма занятия: Групповая, игровая.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lastRenderedPageBreak/>
        <w:t>Дидактический материал: Мультимедийная система для презентации программы, памятка по ТБ, раздаточный материал (анкеты, бланки для диагностики), «говорящий» предмет (мяч, игрушка).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Ожидаемые результаты: Участники ознакомились с правилами группы, прошли первичную диагностику, осознали свой голос как инструмент общения, начали преодолевать барьер знакомства.</w:t>
      </w:r>
    </w:p>
    <w:p w:rsidR="00177826" w:rsidRPr="0092260A" w:rsidRDefault="00177826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Занятие 2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Название: Наш главный инструмент: дыхание и дикция.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Тема: Формирование навыка диафрагмального дыхания и четкой артикуляции.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Теория: Понятие об опоре звука. Знакомство с диафрагмальным (нижнереберным) дыханием. Основы гигиены и защиты голоса. Важность четкой дикции.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Практика: Дыхательная гимнастика (упражнения «Свеча», «Шипящий шарик»). Артикуляционная разминка («Блинчик», «Хоботок», «Иголочка»). Работа со скороговорками (хоровое и индивидуальное проговаривание в разном темпе).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Форма занятия: Практикум, групповая и индивидуальная работа.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Дидактический материал: Зеркала, карточки со скороговорками, перышки/полоски бумаги для контроля выдоха.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Ожидаемые результаты: Участники освоили базовые техники диафрагмального дыхания, выполняют артикуляционную гимнастику, улучшают четкость речи при работе со скороговорками.</w:t>
      </w:r>
    </w:p>
    <w:p w:rsidR="00177826" w:rsidRPr="0092260A" w:rsidRDefault="00177826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Занятие 3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Название: Сила и мелодика голоса.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Тема: Освоение техник управления основными характеристиками голоса.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Теория: Понятия громкости, темпа, высоты тона и интонации. Их влияние на смысл и эмоциональную окраску речи.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Практика: Этюды «Звуковая картина» (озвучивание явлений природы с разной громкостью и высотой), «Эмоциональная шкала» (произнесение фразы с разными эмоциями через интонацию). Вокальные упражнения на расширение диапазона.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Форма занятия: Групповая, практикум.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Дидактический материал: Аудиозаписывающая аппаратура для прослушивания и анализа, музыкальный центр, карточки с фразами и эмоциями.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lastRenderedPageBreak/>
        <w:t>Ожидаемые результаты: Участники осознанно управляют громкостью, темпом и интонацией в упражнениях, используют голос для передачи простых эмоций.</w:t>
      </w:r>
    </w:p>
    <w:p w:rsidR="00177826" w:rsidRPr="0092260A" w:rsidRDefault="00177826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Занятие 4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Название: Язык тела: жесты и поза.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Тема: Освоение основ невербальной коммуникации: жестикуляции и сценической позы.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Теория: Что такое открытые и закрытые позы и жесты. Их влияние на восприятие оратора. Координация речи и движения. Понятие личного пространства.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Практика: Работа перед зеркалом для самоконтроля. Упражнение «Зеркало» в парах (копирование жестов партнера). Упражнение «Расскажи руками» (описание предмета с помощью жестов). Анализ видеопримеров выступлений.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Форма занятия: Групповая, работа в парах, тренинг.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Дидактический материал: Зеркала, видеоаппаратура для записи и просмотра, коврики, картинки с предметами для описания.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Ожидаемые результаты: Участники знают о типах жестов и поз, используют открытые жесты в коммуникации, улучшают координацию речи и движения.</w:t>
      </w:r>
    </w:p>
    <w:p w:rsidR="00177826" w:rsidRPr="0092260A" w:rsidRDefault="00177826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Занятие 5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Название: Мимика и контакт глазами.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Тема: Развитие выразительности мимики и навыка зрительного контакта с аудиторией.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Теория: Роль мимики в передаче эмоций. Важность и правила зрительного контакта при публичном выступлении.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Практика: Мимическая гимнастика. Игра «Угадай эмоцию» (передача и распознавание эмоций через мимику). Упражнение «Глаза в глаза» (удержание контакта с партнером). Практика контакта глазами с мини-аудиторией (2-3 человека).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Форма занятия: Групповая, работа в парах и мини-группах.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Дидактический материал: Карточки с названиями эмоций, зеркала.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Ожидаемые результаты: Участники используют мимику для передачи базовых эмоций, поддерживают зрительный контакт во время короткого монолога.</w:t>
      </w:r>
    </w:p>
    <w:p w:rsidR="00177826" w:rsidRPr="0092260A" w:rsidRDefault="00177826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Занятие 6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Название: Структура выступления: завязка.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lastRenderedPageBreak/>
        <w:t>Тема: Изучение и отработка приемов эффективного начала выступления.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Теория: Функции вступления. Прием</w:t>
      </w:r>
      <w:r w:rsidR="00613D6D" w:rsidRPr="0092260A">
        <w:rPr>
          <w:rFonts w:eastAsiaTheme="minorHAnsi"/>
          <w:sz w:val="28"/>
          <w:szCs w:val="28"/>
          <w:lang w:val="ru-RU"/>
        </w:rPr>
        <w:t xml:space="preserve">ы - </w:t>
      </w:r>
      <w:r w:rsidRPr="0092260A">
        <w:rPr>
          <w:rFonts w:eastAsiaTheme="minorHAnsi"/>
          <w:sz w:val="28"/>
          <w:szCs w:val="28"/>
          <w:lang w:val="ru-RU"/>
        </w:rPr>
        <w:t>«крючки»: риторический вопрос, короткая история (сторителлинг), удивительный факт, цитата.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Практика: Мозговой штурм «Я начну так...» (генерация идей для разных тем). Анализ удачных начал известных выступлений. Разработка и презентация собственного «крючка» для заданной темы.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Форма занятия: Групповая, мастерская.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Дидактический материал: Примеры выступлений (видео/текст), раздаточный материал с темами для выступлений, шаблоны «крючков».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Ожидаемые результаты: Участники знают несколько приемов начала выступления и могут создать собственный вариант «крючка» для конкретной темы.</w:t>
      </w:r>
    </w:p>
    <w:p w:rsidR="00177826" w:rsidRPr="0092260A" w:rsidRDefault="00177826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577E79" w:rsidRPr="0092260A" w:rsidRDefault="00F142BE" w:rsidP="00613D6D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Занятие 7</w:t>
      </w:r>
    </w:p>
    <w:p w:rsidR="00577E79" w:rsidRPr="0092260A" w:rsidRDefault="00F142BE" w:rsidP="00613D6D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Название: Структура выступления: основная часть.</w:t>
      </w:r>
    </w:p>
    <w:p w:rsidR="00577E79" w:rsidRPr="0092260A" w:rsidRDefault="00F142BE" w:rsidP="00613D6D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Тема: Формирование умения выстраивать логичную и убедительную основу выступления.</w:t>
      </w:r>
    </w:p>
    <w:p w:rsidR="00577E79" w:rsidRPr="0092260A" w:rsidRDefault="00F142BE" w:rsidP="00613D6D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Теория: Понятие главной мысли (месседжа). Логика изложения: от тезиса к аргументам. Использование примеров, историй и фактов для усиления аргументации.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Практика: Упражнение «Моя главная мысль» (четкая формулировка ключевой идеи). Составление простого плана речи (тезис -&gt; аргумент 1 -&gt; пример -&gt; аргумент 2 -&gt; пример). Работа с карточками: подбор аргументов к тезисам.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Форма занятия: Групповая, практикум.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Дидактический материал: Карточки с темами и тезисами, схемы построения речи (шаблоны), маркеры, флипчарт.</w:t>
      </w:r>
    </w:p>
    <w:p w:rsidR="00577E7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Ожидаемые результаты: Участники умеют формулировать главную мысль и подкреплять ее аргументами, составляют простой план будущего выступления.</w:t>
      </w:r>
    </w:p>
    <w:p w:rsidR="00177826" w:rsidRPr="0092260A" w:rsidRDefault="00177826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Занятие 8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Название: Структура выступления: яркое завершение.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Тема: Освоение приемов эффектного и запоминающегося окончания речи.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Теория: Функции заключения: призыв к действию, резюме основных мыслей, яркая цитата, обращение к эмоциям или будущему.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Практика: Анализ финалов известных речей. Практикум: отработка разных типов завершений для одной и той же речи. Упражнение «Мосты» (соединение начала и конца выступления).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lastRenderedPageBreak/>
        <w:t>Форма занятия: Групповая, практикум.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Дидактический материал: Видеопримеры с сильными финалами, шаблоны речевых формул для завершения, карточки с типами заключений.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Ожидаемые результаты: Участники знают приемы завершения речи и могут создать несколько вариантов финала для своего выступления.</w:t>
      </w:r>
    </w:p>
    <w:p w:rsidR="00177826" w:rsidRPr="0092260A" w:rsidRDefault="00177826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Занятие 9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Название: Импровизация: говорим легко.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Тема: Развитие навыков спонтанной речи и быстрой реакции в коммуникации.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Теория: Основы импровизации. Правила успешной импровизации: принятие предложения партнера («Да, и...»), простота, ориентация на аудиторию.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Практика: Игры на развитие спонтанности: «Продолжи историю», «Вопрос-ответ» (ответ на неожиданные вопросы), импровизационные этюды на заданные темы.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Форма занятия: Групповая, игровая.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Дидактический материал: Карточки с темами для историй и неожиданными вопросами, таймер.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Ожидаемые результаты: Участники могут поддержать беседу, ответить на неожиданный вопрос и создать короткую импровизационную историю.</w:t>
      </w:r>
    </w:p>
    <w:p w:rsidR="00177826" w:rsidRPr="0092260A" w:rsidRDefault="00177826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Занятие 10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Название: Расскажи свою историю.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Тема: Освоение основ сторителлинга для создания эмоциональных связей с аудиторией.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Теория: Композиция рассказа (завязка, кульминация, развязка). Приемы создания эмоциональной истории: детали, диалог, конфликт, мораль.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Практика: Упражнение «Раскадровка» (визуальное планирование истории). Подготовка и рассказ короткой личной истории (2-3 минуты), иллюстрирующей простую мысль или ценность. Работа с сюжетом по схемам.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Форма занятия: Групповая, мастерская рассказчика.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Дидактический материал: Диктофоны для записи и самоанализа, схемы построения историй, карточки с опорными словами и темами.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Ожидаемые результаты: Участники структурируют и рассказывают короткую личную историю, используя элементы сторителлинга.</w:t>
      </w:r>
    </w:p>
    <w:p w:rsidR="00177826" w:rsidRPr="0092260A" w:rsidRDefault="00177826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Занятие 11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Название: Мы – команда. Подготовка к итоговому выступлению.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lastRenderedPageBreak/>
        <w:t>Тема: Организация групповой работы и взаимоподдержки при подготовке к финальному мероприятию.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Теория: Принципы эффективной групповой работы: распределение ролей, активное слушание, конструктивная обратная связь. Особенности группового выступления.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Практика: Работа в мини-группах по 2-3 человека: обсуждение идей, распределение очередности выступлений, репетиция. Оказание взаимной поддержки и дружеской обратной связи.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Форма занятия: Групповая, проектная деятельность.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Дидактический материал: Сценарии или планы выступлений, реквизит, таймер, бланки для заметок.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Ожидаемые результаты: Участники в мини-группах подготовили черновой вариант итогового выступления, оказывают друг другу поддержку.</w:t>
      </w:r>
    </w:p>
    <w:p w:rsidR="00177826" w:rsidRPr="0092260A" w:rsidRDefault="00177826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Занятие 12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Название: Генеральная репетиция.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Тема: Пробное публичное выступление и отработка навыков самоконтроля и анализа.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Теория: Принципы конструктивной обратной связи (правило «сэндвича»: положительное -&gt; рекомендация -&gt; положительное). Анализ своих сильных сторон и зон роста.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Практика: Пробные выступления каждого участника (1-2 минуты) с видеозаписью. Коллективный анализ выступлений по заданным критериям (логика, голос, жесты, уверенность). Коррекция выступлений на основе полученной обратной связи.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Форма занятия: Групповая, репетиция, мастерская анализа.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Дидактический материал: Видеокамера и экран для просмотра, средства обратной связи (бланки для отзывов, цветные карточки), таймер.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Ожидаемые результаты: Участники получили опыт выступления перед аудиторией и конструктивную обратную связь, видят пути для улучшения своей речи.</w:t>
      </w:r>
    </w:p>
    <w:p w:rsidR="00177826" w:rsidRPr="0092260A" w:rsidRDefault="00177826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Занятие 13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Название: Мой сценический образ.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Тема: Психологическая подготовка к выступлению и формирование уверенного сценического образа.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Теория: Приемы самопомощи при волнении: дыхательные техники, «якорение» позитивных состояний, методы визуализации успеха. Аффирмации.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lastRenderedPageBreak/>
        <w:t>Практика: Тренинг уверенности: упражнения на создание «позы силы». Техники релаксации под музыку. Визуализация успешного выступления от начала до конца.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Форма занятия: Групповая, тренинг.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Дидактический материал: Музыка для релаксации, визуальные материалы (изображения уверенных людей, символы успеха), карточки с аффирмациями.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Ожидаемые результаты: Участники освоили 1-2 техники управления волнением, сформировали позитивный настрой на итоговое выступление.</w:t>
      </w:r>
    </w:p>
    <w:p w:rsidR="00613D6D" w:rsidRPr="0092260A" w:rsidRDefault="00613D6D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Занятие 14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Название: «Говори ярко!» – открытый микрофон.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Тема: Публичная презентация итоговых выступлений в праздничной обстановке.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Теория: Мобилизация всех полученных знаний и навыков. Концентрация на цели и аудитории.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Практика: Итоговые выступления всех участников программы (до 3 минут каждое). Церемония вручения сертификатов и символических наград. Совместное празднование успеха (чаепитие, фотосессия).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Форма занятия: Итоговое праздничное мероприятие.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Дидактический материал: Оформленная сцена, микрофоны, сертификаты, фотоаппарат, музыкальное сопровождение, украшения.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Ожидаемые результаты: Участники успешно представили свою подготовленную речь, получили положительный опыт публичного выступления и признание своих достижений.</w:t>
      </w:r>
    </w:p>
    <w:p w:rsidR="00177826" w:rsidRPr="0092260A" w:rsidRDefault="00177826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Занятие 15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Название: Рефлексия. Наши успехи и планы.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Тема: Подведение итогов курса, осознание личных достижений и планирование дальнейшего развития навыков.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Теория: Важность рефлексии в учебном процессе. Обсуждение, как интегрировать полученные навыки в повседневную жизнь.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Практика: Круглый стол «Мои главные открытия». Творческая рефлексия: создание коллективного коллажа «Наше путешествие» или «Дерева успехов». Анкетирование для сбора обратной связи о программе. Упражнение «Чемодан в дорогу» (каждый называет навык, который берет с собой).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Форма занятия: Групповая, круглый стол, творческая мастерская.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lastRenderedPageBreak/>
        <w:t>Дидактический материал: Бумага для коллажа, стикеры, маркеры, анкеты обратной связи, ручки.</w:t>
      </w:r>
    </w:p>
    <w:p w:rsidR="00577E79" w:rsidRPr="0092260A" w:rsidRDefault="00F142BE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Ожидаемые результаты: Участники осознали свои достижения, дали обратную связь, сформировали личные цели для дальнейшего развития коммуникативных навыков.</w:t>
      </w:r>
    </w:p>
    <w:p w:rsidR="00177826" w:rsidRPr="0092260A" w:rsidRDefault="00177826" w:rsidP="001778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850651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2.3.Ожидаемые результаты освоения программы</w:t>
      </w:r>
    </w:p>
    <w:p w:rsidR="00850651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Личностные результаты:</w:t>
      </w:r>
    </w:p>
    <w:p w:rsidR="00850651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Повышение самооценки и уверенности в себе;</w:t>
      </w:r>
    </w:p>
    <w:p w:rsidR="00850651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Снижение уровня тревожности в коммуникативных ситуациях;</w:t>
      </w:r>
    </w:p>
    <w:p w:rsidR="00850651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Развитие мотивации к самосовершенствованию;</w:t>
      </w:r>
    </w:p>
    <w:p w:rsidR="00850651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Метапредметные результаты:</w:t>
      </w:r>
    </w:p>
    <w:p w:rsidR="00850651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Развитие коммуникативной компетентности;</w:t>
      </w:r>
    </w:p>
    <w:p w:rsidR="00850651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Совершенствование навыков самоконтроля и саморегуляции;</w:t>
      </w:r>
    </w:p>
    <w:p w:rsidR="00850651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Развитие критического и творческого мышления;</w:t>
      </w:r>
    </w:p>
    <w:p w:rsidR="00850651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Формирование навыков работы в команде.</w:t>
      </w:r>
    </w:p>
    <w:p w:rsidR="00850651" w:rsidRPr="0092260A" w:rsidRDefault="00F142BE" w:rsidP="0058619E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Предметные результаты:</w:t>
      </w:r>
    </w:p>
    <w:p w:rsidR="00850651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Учащийся будет знать:</w:t>
      </w:r>
    </w:p>
    <w:p w:rsidR="00850651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Основы риторики и ораторского искусства;</w:t>
      </w:r>
    </w:p>
    <w:p w:rsidR="00850651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Правила построения эффективного выступления;</w:t>
      </w:r>
    </w:p>
    <w:p w:rsidR="00850651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Техники управления голосом и речевым аппаратом;</w:t>
      </w:r>
    </w:p>
    <w:p w:rsidR="00850651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Основы невербальной коммуникации.</w:t>
      </w:r>
    </w:p>
    <w:p w:rsidR="00850651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Учащийся будет уметь:</w:t>
      </w:r>
    </w:p>
    <w:p w:rsidR="00850651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Готовить и структурировать публичное выступление</w:t>
      </w:r>
    </w:p>
    <w:p w:rsidR="00850651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Управлять голосом (дыхание, дикция, интонация);</w:t>
      </w:r>
    </w:p>
    <w:p w:rsidR="00850651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Использовать невербальные средства коммуникации;</w:t>
      </w:r>
    </w:p>
    <w:p w:rsidR="00850651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Преодолевать страх перед аудиторией;</w:t>
      </w:r>
    </w:p>
    <w:p w:rsidR="00850651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Адекватно реагировать на обратную связь.</w:t>
      </w:r>
    </w:p>
    <w:p w:rsidR="006E62C4" w:rsidRPr="0092260A" w:rsidRDefault="006E62C4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39612F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2.4. Система оценки результатов</w:t>
      </w:r>
    </w:p>
    <w:p w:rsidR="0039612F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Диагностический инструментарий:</w:t>
      </w:r>
    </w:p>
    <w:p w:rsidR="0039612F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Входная диагностика (анкетирование, наблюдение, видеозапись)</w:t>
      </w:r>
      <w:r w:rsidR="0018052E" w:rsidRPr="0092260A">
        <w:rPr>
          <w:rFonts w:eastAsiaTheme="minorHAnsi"/>
          <w:sz w:val="28"/>
          <w:szCs w:val="28"/>
          <w:lang w:val="ru-RU"/>
        </w:rPr>
        <w:t>;</w:t>
      </w:r>
    </w:p>
    <w:p w:rsidR="0039612F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Текущий контроль (анализ выполнения упражнений, наблюдение)</w:t>
      </w:r>
      <w:r w:rsidR="0018052E" w:rsidRPr="0092260A">
        <w:rPr>
          <w:rFonts w:eastAsiaTheme="minorHAnsi"/>
          <w:sz w:val="28"/>
          <w:szCs w:val="28"/>
          <w:lang w:val="ru-RU"/>
        </w:rPr>
        <w:t>;</w:t>
      </w:r>
    </w:p>
    <w:p w:rsidR="0039612F" w:rsidRPr="0092260A" w:rsidRDefault="00F142BE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Итоговая оценка (анализ итогового выступления, самооценка)</w:t>
      </w:r>
      <w:r w:rsidR="0018052E" w:rsidRPr="0092260A">
        <w:rPr>
          <w:rFonts w:eastAsiaTheme="minorHAnsi"/>
          <w:sz w:val="28"/>
          <w:szCs w:val="28"/>
          <w:lang w:val="ru-RU"/>
        </w:rPr>
        <w:t>.</w:t>
      </w:r>
    </w:p>
    <w:p w:rsidR="0039612F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Критерии оценки: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Техника речи (дыхание, дикция, интонация)</w:t>
      </w:r>
      <w:r w:rsidR="0018052E" w:rsidRPr="0092260A">
        <w:rPr>
          <w:rFonts w:eastAsiaTheme="minorHAnsi"/>
          <w:sz w:val="28"/>
          <w:szCs w:val="28"/>
          <w:lang w:val="ru-RU"/>
        </w:rPr>
        <w:t>;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Невербальное поведение (жесты, мимика, поза)</w:t>
      </w:r>
      <w:r w:rsidR="0018052E" w:rsidRPr="0092260A">
        <w:rPr>
          <w:rFonts w:eastAsiaTheme="minorHAnsi"/>
          <w:sz w:val="28"/>
          <w:szCs w:val="28"/>
          <w:lang w:val="ru-RU"/>
        </w:rPr>
        <w:t>;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Структура и содержание выступления</w:t>
      </w:r>
      <w:r w:rsidR="0018052E" w:rsidRPr="0092260A">
        <w:rPr>
          <w:rFonts w:eastAsiaTheme="minorHAnsi"/>
          <w:sz w:val="28"/>
          <w:szCs w:val="28"/>
          <w:lang w:val="ru-RU"/>
        </w:rPr>
        <w:t>;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Уровень уверенности и контакт с аудиторией</w:t>
      </w:r>
      <w:r w:rsidR="0018052E" w:rsidRPr="0092260A">
        <w:rPr>
          <w:rFonts w:eastAsiaTheme="minorHAnsi"/>
          <w:sz w:val="28"/>
          <w:szCs w:val="28"/>
          <w:lang w:val="ru-RU"/>
        </w:rPr>
        <w:t>;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lastRenderedPageBreak/>
        <w:t>Динамика индивидуального развития</w:t>
      </w:r>
      <w:r w:rsidR="0018052E" w:rsidRPr="0092260A">
        <w:rPr>
          <w:rFonts w:eastAsiaTheme="minorHAnsi"/>
          <w:sz w:val="28"/>
          <w:szCs w:val="28"/>
          <w:lang w:val="ru-RU"/>
        </w:rPr>
        <w:t>.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Формы фиксации результатов: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Индивидуальная карта развития</w:t>
      </w:r>
      <w:r w:rsidR="0018052E" w:rsidRPr="0092260A">
        <w:rPr>
          <w:rFonts w:eastAsiaTheme="minorHAnsi"/>
          <w:sz w:val="28"/>
          <w:szCs w:val="28"/>
          <w:lang w:val="ru-RU"/>
        </w:rPr>
        <w:t>;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Видеоархив выступлений</w:t>
      </w:r>
      <w:r w:rsidR="0018052E" w:rsidRPr="0092260A">
        <w:rPr>
          <w:rFonts w:eastAsiaTheme="minorHAnsi"/>
          <w:sz w:val="28"/>
          <w:szCs w:val="28"/>
          <w:lang w:val="ru-RU"/>
        </w:rPr>
        <w:t>;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Портфолио достижений</w:t>
      </w:r>
      <w:r w:rsidR="0018052E" w:rsidRPr="0092260A">
        <w:rPr>
          <w:rFonts w:eastAsiaTheme="minorHAnsi"/>
          <w:sz w:val="28"/>
          <w:szCs w:val="28"/>
          <w:lang w:val="ru-RU"/>
        </w:rPr>
        <w:t>.</w:t>
      </w:r>
    </w:p>
    <w:p w:rsidR="00A16A42" w:rsidRPr="0092260A" w:rsidRDefault="00F142BE" w:rsidP="00A83DAC">
      <w:pPr>
        <w:shd w:val="clear" w:color="auto" w:fill="FFFFFF"/>
        <w:spacing w:line="450" w:lineRule="atLeast"/>
        <w:outlineLvl w:val="2"/>
        <w:rPr>
          <w:b/>
          <w:bCs/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Диагностический инструментарий программы "Говори Ярко!"</w:t>
      </w:r>
    </w:p>
    <w:p w:rsidR="00A16A42" w:rsidRPr="0092260A" w:rsidRDefault="00F142BE" w:rsidP="00A83DAC">
      <w:pPr>
        <w:shd w:val="clear" w:color="auto" w:fill="FFFFFF"/>
        <w:spacing w:line="420" w:lineRule="atLeast"/>
        <w:outlineLvl w:val="3"/>
        <w:rPr>
          <w:b/>
          <w:bCs/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 xml:space="preserve">1. </w:t>
      </w:r>
      <w:r w:rsidR="002E5169" w:rsidRPr="0092260A">
        <w:rPr>
          <w:b/>
          <w:bCs/>
          <w:color w:val="0F1115"/>
          <w:sz w:val="28"/>
          <w:szCs w:val="28"/>
          <w:lang w:val="ru-RU" w:eastAsia="ru-RU"/>
        </w:rPr>
        <w:t>Входная диагностика </w:t>
      </w:r>
      <w:r w:rsidRPr="0092260A">
        <w:rPr>
          <w:b/>
          <w:bCs/>
          <w:color w:val="0F1115"/>
          <w:sz w:val="28"/>
          <w:szCs w:val="28"/>
          <w:lang w:val="ru-RU" w:eastAsia="ru-RU"/>
        </w:rPr>
        <w:t>(проводится на 1-м занятии)</w:t>
      </w:r>
    </w:p>
    <w:p w:rsidR="006E62C4" w:rsidRPr="0092260A" w:rsidRDefault="00F142BE" w:rsidP="00A83DAC">
      <w:pPr>
        <w:shd w:val="clear" w:color="auto" w:fill="FFFFFF"/>
        <w:rPr>
          <w:b/>
          <w:bCs/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1.1. Анкета "Мой голос и я"</w:t>
      </w:r>
    </w:p>
    <w:p w:rsidR="00A16A42" w:rsidRPr="0092260A" w:rsidRDefault="00F142BE" w:rsidP="00A83DAC">
      <w:pPr>
        <w:shd w:val="clear" w:color="auto" w:fill="FFFFFF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br/>
        <w:t>(Ответы: да/иногда/нет, + вопросы со свободными ответами)</w:t>
      </w:r>
    </w:p>
    <w:p w:rsidR="00A16A42" w:rsidRPr="0092260A" w:rsidRDefault="00F142BE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Мне нравится мой голос</w:t>
      </w:r>
    </w:p>
    <w:p w:rsidR="00A16A42" w:rsidRPr="0092260A" w:rsidRDefault="00F142BE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Я легко могу рассказать о себе незнакомому человеку</w:t>
      </w:r>
    </w:p>
    <w:p w:rsidR="00A16A42" w:rsidRPr="0092260A" w:rsidRDefault="00F142BE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Когда я выступаю перед другими, я краснею/дрожат руки/сбивается дыхание</w:t>
      </w:r>
    </w:p>
    <w:p w:rsidR="00A16A42" w:rsidRPr="0092260A" w:rsidRDefault="00F142BE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Я знаю, какие жесты помогают сделать речь выразительной</w:t>
      </w:r>
    </w:p>
    <w:p w:rsidR="00A16A42" w:rsidRPr="0092260A" w:rsidRDefault="00F142BE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Мне трудно подобрать слова, когда я волнуюсь</w:t>
      </w:r>
    </w:p>
    <w:p w:rsidR="00A16A42" w:rsidRPr="0092260A" w:rsidRDefault="00F142BE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Что ты чувствуешь, когда нужно выступить перед классом/группой?</w:t>
      </w:r>
    </w:p>
    <w:p w:rsidR="00A16A42" w:rsidRPr="0092260A" w:rsidRDefault="00F142BE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Каким ты хочешь стать оратором? (2-3 прилагательных)</w:t>
      </w:r>
    </w:p>
    <w:p w:rsidR="00A16A42" w:rsidRPr="0092260A" w:rsidRDefault="00F142BE" w:rsidP="00A83DAC">
      <w:pPr>
        <w:shd w:val="clear" w:color="auto" w:fill="FFFFFF"/>
        <w:spacing w:before="240" w:after="240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1.2. Упражнение-диагностика "Расскажи о себе"</w:t>
      </w:r>
      <w:r w:rsidRPr="0092260A">
        <w:rPr>
          <w:color w:val="0F1115"/>
          <w:sz w:val="28"/>
          <w:szCs w:val="28"/>
          <w:lang w:val="ru-RU" w:eastAsia="ru-RU"/>
        </w:rPr>
        <w:br/>
        <w:t>(Запись на видео, 1 минута)</w:t>
      </w:r>
      <w:r w:rsidRPr="0092260A">
        <w:rPr>
          <w:color w:val="0F1115"/>
          <w:sz w:val="28"/>
          <w:szCs w:val="28"/>
          <w:lang w:val="ru-RU" w:eastAsia="ru-RU"/>
        </w:rPr>
        <w:br/>
      </w:r>
      <w:r w:rsidRPr="0092260A">
        <w:rPr>
          <w:i/>
          <w:iCs/>
          <w:color w:val="0F1115"/>
          <w:sz w:val="28"/>
          <w:szCs w:val="28"/>
          <w:lang w:val="ru-RU" w:eastAsia="ru-RU"/>
        </w:rPr>
        <w:t>Задание:</w:t>
      </w:r>
      <w:r w:rsidRPr="0092260A">
        <w:rPr>
          <w:color w:val="0F1115"/>
          <w:sz w:val="28"/>
          <w:szCs w:val="28"/>
          <w:lang w:val="ru-RU" w:eastAsia="ru-RU"/>
        </w:rPr>
        <w:t> "Расскажи о своей любимой игре/увлечении"</w:t>
      </w:r>
    </w:p>
    <w:p w:rsidR="00A16A42" w:rsidRPr="0092260A" w:rsidRDefault="00F142BE" w:rsidP="00A83DAC">
      <w:pPr>
        <w:shd w:val="clear" w:color="auto" w:fill="FFFFFF"/>
        <w:spacing w:before="240" w:after="240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Критерии оценки:</w:t>
      </w:r>
    </w:p>
    <w:p w:rsidR="00A16A42" w:rsidRPr="0092260A" w:rsidRDefault="00A83DAC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>
        <w:rPr>
          <w:b/>
          <w:bCs/>
          <w:color w:val="0F1115"/>
          <w:sz w:val="28"/>
          <w:szCs w:val="28"/>
          <w:lang w:val="ru-RU" w:eastAsia="ru-RU"/>
        </w:rPr>
        <w:t>Г</w:t>
      </w:r>
      <w:r w:rsidR="00F142BE" w:rsidRPr="0092260A">
        <w:rPr>
          <w:b/>
          <w:bCs/>
          <w:color w:val="0F1115"/>
          <w:sz w:val="28"/>
          <w:szCs w:val="28"/>
          <w:lang w:val="ru-RU" w:eastAsia="ru-RU"/>
        </w:rPr>
        <w:t>олос:</w:t>
      </w:r>
      <w:r w:rsidR="00F142BE" w:rsidRPr="0092260A">
        <w:rPr>
          <w:color w:val="0F1115"/>
          <w:sz w:val="28"/>
          <w:szCs w:val="28"/>
          <w:lang w:val="ru-RU" w:eastAsia="ru-RU"/>
        </w:rPr>
        <w:t> громкость (слышно ли), темп (слишком быстро/медленно)</w:t>
      </w:r>
    </w:p>
    <w:p w:rsidR="00A16A42" w:rsidRPr="0092260A" w:rsidRDefault="00F142BE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Речь:</w:t>
      </w:r>
      <w:r w:rsidRPr="0092260A">
        <w:rPr>
          <w:color w:val="0F1115"/>
          <w:sz w:val="28"/>
          <w:szCs w:val="28"/>
          <w:lang w:val="ru-RU" w:eastAsia="ru-RU"/>
        </w:rPr>
        <w:t> плавность (есть ли паузы хе-э-э, ну-у-у), четкость</w:t>
      </w:r>
    </w:p>
    <w:p w:rsidR="00A16A42" w:rsidRPr="0092260A" w:rsidRDefault="00F142BE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Взгляд:</w:t>
      </w:r>
      <w:r w:rsidRPr="0092260A">
        <w:rPr>
          <w:color w:val="0F1115"/>
          <w:sz w:val="28"/>
          <w:szCs w:val="28"/>
          <w:lang w:val="ru-RU" w:eastAsia="ru-RU"/>
        </w:rPr>
        <w:t> куда смотрит (в пол/в потолок/на слушателей)</w:t>
      </w:r>
    </w:p>
    <w:p w:rsidR="00A16A42" w:rsidRPr="0092260A" w:rsidRDefault="00F142BE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Поза и жесты:</w:t>
      </w:r>
      <w:r w:rsidRPr="0092260A">
        <w:rPr>
          <w:color w:val="0F1115"/>
          <w:sz w:val="28"/>
          <w:szCs w:val="28"/>
          <w:lang w:val="ru-RU" w:eastAsia="ru-RU"/>
        </w:rPr>
        <w:t> что делают руки, устойчивая ли поза</w:t>
      </w:r>
    </w:p>
    <w:p w:rsidR="00A16A42" w:rsidRPr="0092260A" w:rsidRDefault="00F142BE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Структура:</w:t>
      </w:r>
      <w:r w:rsidRPr="0092260A">
        <w:rPr>
          <w:color w:val="0F1115"/>
          <w:sz w:val="28"/>
          <w:szCs w:val="28"/>
          <w:lang w:val="ru-RU" w:eastAsia="ru-RU"/>
        </w:rPr>
        <w:t> есть ли начало-основная часть-завершение</w:t>
      </w:r>
    </w:p>
    <w:p w:rsidR="00A16A42" w:rsidRPr="0092260A" w:rsidRDefault="00F142BE" w:rsidP="00A83DAC">
      <w:pPr>
        <w:shd w:val="clear" w:color="auto" w:fill="FFFFFF"/>
        <w:spacing w:before="240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1.3. Карта наблюдения педагога</w:t>
      </w:r>
      <w:r w:rsidRPr="0092260A">
        <w:rPr>
          <w:color w:val="0F1115"/>
          <w:sz w:val="28"/>
          <w:szCs w:val="28"/>
          <w:lang w:val="ru-RU" w:eastAsia="ru-RU"/>
        </w:rPr>
        <w:t> (во время групповых игр)</w:t>
      </w:r>
    </w:p>
    <w:p w:rsidR="00A16A42" w:rsidRPr="0092260A" w:rsidRDefault="00F142BE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Инициативность в общении</w:t>
      </w:r>
    </w:p>
    <w:p w:rsidR="00A16A42" w:rsidRPr="0092260A" w:rsidRDefault="00F142BE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Реакция на обратную связь</w:t>
      </w:r>
    </w:p>
    <w:p w:rsidR="00A16A42" w:rsidRPr="0092260A" w:rsidRDefault="00F142BE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lastRenderedPageBreak/>
        <w:t>Особенности контакта глазами</w:t>
      </w:r>
    </w:p>
    <w:p w:rsidR="00A16A42" w:rsidRPr="0092260A" w:rsidRDefault="00F142BE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Особенности речи в неформальной обстановке</w:t>
      </w:r>
    </w:p>
    <w:p w:rsidR="00A16A42" w:rsidRPr="0092260A" w:rsidRDefault="00F142BE" w:rsidP="006E62C4">
      <w:pPr>
        <w:shd w:val="clear" w:color="auto" w:fill="FFFFFF"/>
        <w:spacing w:line="420" w:lineRule="atLeast"/>
        <w:jc w:val="both"/>
        <w:outlineLvl w:val="3"/>
        <w:rPr>
          <w:b/>
          <w:bCs/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 xml:space="preserve">2. </w:t>
      </w:r>
      <w:r w:rsidR="002E5169" w:rsidRPr="0092260A">
        <w:rPr>
          <w:b/>
          <w:bCs/>
          <w:color w:val="0F1115"/>
          <w:sz w:val="28"/>
          <w:szCs w:val="28"/>
          <w:lang w:val="ru-RU" w:eastAsia="ru-RU"/>
        </w:rPr>
        <w:t>Текущий контроль </w:t>
      </w:r>
      <w:r w:rsidRPr="0092260A">
        <w:rPr>
          <w:b/>
          <w:bCs/>
          <w:color w:val="0F1115"/>
          <w:sz w:val="28"/>
          <w:szCs w:val="28"/>
          <w:lang w:val="ru-RU" w:eastAsia="ru-RU"/>
        </w:rPr>
        <w:t>(после каждого тематического блока)</w:t>
      </w:r>
    </w:p>
    <w:p w:rsidR="00A16A42" w:rsidRPr="0092260A" w:rsidRDefault="00F142BE" w:rsidP="006E62C4">
      <w:pPr>
        <w:shd w:val="clear" w:color="auto" w:fill="FFFFFF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2.1. Чек-лист успеваемости</w:t>
      </w:r>
      <w:r w:rsidRPr="0092260A">
        <w:rPr>
          <w:color w:val="0F1115"/>
          <w:sz w:val="28"/>
          <w:szCs w:val="28"/>
          <w:lang w:val="ru-RU" w:eastAsia="ru-RU"/>
        </w:rPr>
        <w:t> (заполняется педагогом)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834"/>
        <w:gridCol w:w="2393"/>
        <w:gridCol w:w="2393"/>
      </w:tblGrid>
      <w:tr w:rsidR="00450E8A" w:rsidRPr="0092260A" w:rsidTr="002E5169">
        <w:tc>
          <w:tcPr>
            <w:tcW w:w="1951" w:type="dxa"/>
            <w:vAlign w:val="center"/>
          </w:tcPr>
          <w:p w:rsidR="00452574" w:rsidRPr="0092260A" w:rsidRDefault="00F142BE" w:rsidP="00141BA8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Навык</w:t>
            </w:r>
          </w:p>
        </w:tc>
        <w:tc>
          <w:tcPr>
            <w:tcW w:w="2834" w:type="dxa"/>
            <w:vAlign w:val="center"/>
          </w:tcPr>
          <w:p w:rsidR="00452574" w:rsidRPr="0092260A" w:rsidRDefault="00F142BE" w:rsidP="002E5169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 1 (требует развития)</w:t>
            </w:r>
          </w:p>
        </w:tc>
        <w:tc>
          <w:tcPr>
            <w:tcW w:w="2393" w:type="dxa"/>
            <w:vAlign w:val="center"/>
          </w:tcPr>
          <w:p w:rsidR="00452574" w:rsidRPr="0092260A" w:rsidRDefault="00F142BE" w:rsidP="002E5169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 2 (в процессе)</w:t>
            </w:r>
          </w:p>
        </w:tc>
        <w:tc>
          <w:tcPr>
            <w:tcW w:w="2393" w:type="dxa"/>
            <w:vAlign w:val="center"/>
          </w:tcPr>
          <w:p w:rsidR="00452574" w:rsidRPr="0092260A" w:rsidRDefault="00F142BE" w:rsidP="002E5169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 3 (успешно)</w:t>
            </w:r>
          </w:p>
        </w:tc>
      </w:tr>
      <w:tr w:rsidR="00450E8A" w:rsidRPr="0067462D" w:rsidTr="002E5169">
        <w:tc>
          <w:tcPr>
            <w:tcW w:w="1951" w:type="dxa"/>
            <w:vAlign w:val="center"/>
          </w:tcPr>
          <w:p w:rsidR="00452574" w:rsidRPr="0092260A" w:rsidRDefault="00F142BE" w:rsidP="00141BA8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Дыхание</w:t>
            </w:r>
          </w:p>
        </w:tc>
        <w:tc>
          <w:tcPr>
            <w:tcW w:w="2834" w:type="dxa"/>
            <w:vAlign w:val="center"/>
          </w:tcPr>
          <w:p w:rsidR="00452574" w:rsidRPr="0092260A" w:rsidRDefault="00F142BE" w:rsidP="002E5169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Дышит поверхностно, "зажимается"</w:t>
            </w:r>
          </w:p>
        </w:tc>
        <w:tc>
          <w:tcPr>
            <w:tcW w:w="2393" w:type="dxa"/>
            <w:vAlign w:val="center"/>
          </w:tcPr>
          <w:p w:rsidR="00452574" w:rsidRPr="0092260A" w:rsidRDefault="00F142BE" w:rsidP="002E5169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Использует диафрагму в упражнениях</w:t>
            </w:r>
          </w:p>
        </w:tc>
        <w:tc>
          <w:tcPr>
            <w:tcW w:w="2393" w:type="dxa"/>
            <w:vAlign w:val="center"/>
          </w:tcPr>
          <w:p w:rsidR="00452574" w:rsidRPr="0092260A" w:rsidRDefault="00F142BE" w:rsidP="002E5169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Дыхание ровное в любой ситуации</w:t>
            </w:r>
          </w:p>
        </w:tc>
      </w:tr>
      <w:tr w:rsidR="00450E8A" w:rsidRPr="0067462D" w:rsidTr="002E5169">
        <w:tc>
          <w:tcPr>
            <w:tcW w:w="1951" w:type="dxa"/>
            <w:vAlign w:val="center"/>
          </w:tcPr>
          <w:p w:rsidR="00452574" w:rsidRPr="0092260A" w:rsidRDefault="00F142BE" w:rsidP="00141BA8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Дикция</w:t>
            </w:r>
          </w:p>
        </w:tc>
        <w:tc>
          <w:tcPr>
            <w:tcW w:w="2834" w:type="dxa"/>
            <w:vAlign w:val="center"/>
          </w:tcPr>
          <w:p w:rsidR="00452574" w:rsidRPr="0092260A" w:rsidRDefault="00F142BE" w:rsidP="002E5169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Слова неразборчивы</w:t>
            </w:r>
          </w:p>
        </w:tc>
        <w:tc>
          <w:tcPr>
            <w:tcW w:w="2393" w:type="dxa"/>
            <w:vAlign w:val="center"/>
          </w:tcPr>
          <w:p w:rsidR="00452574" w:rsidRPr="0092260A" w:rsidRDefault="00F142BE" w:rsidP="002E5169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Четко говорит в медленном темпе</w:t>
            </w:r>
          </w:p>
        </w:tc>
        <w:tc>
          <w:tcPr>
            <w:tcW w:w="2393" w:type="dxa"/>
            <w:vAlign w:val="center"/>
          </w:tcPr>
          <w:p w:rsidR="00452574" w:rsidRPr="0092260A" w:rsidRDefault="00F142BE" w:rsidP="002E5169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Четкая речь в естественном темпе</w:t>
            </w:r>
          </w:p>
        </w:tc>
      </w:tr>
      <w:tr w:rsidR="00450E8A" w:rsidRPr="0092260A" w:rsidTr="002E5169">
        <w:tc>
          <w:tcPr>
            <w:tcW w:w="1951" w:type="dxa"/>
            <w:vAlign w:val="center"/>
          </w:tcPr>
          <w:p w:rsidR="00452574" w:rsidRPr="0092260A" w:rsidRDefault="00F142BE" w:rsidP="00141BA8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Взгляд</w:t>
            </w:r>
          </w:p>
        </w:tc>
        <w:tc>
          <w:tcPr>
            <w:tcW w:w="2834" w:type="dxa"/>
            <w:vAlign w:val="center"/>
          </w:tcPr>
          <w:p w:rsidR="00452574" w:rsidRPr="0092260A" w:rsidRDefault="00F142BE" w:rsidP="002E5169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Избегает зрительного контакта</w:t>
            </w:r>
          </w:p>
        </w:tc>
        <w:tc>
          <w:tcPr>
            <w:tcW w:w="2393" w:type="dxa"/>
            <w:vAlign w:val="center"/>
          </w:tcPr>
          <w:p w:rsidR="00452574" w:rsidRPr="0092260A" w:rsidRDefault="00F142BE" w:rsidP="002E5169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Периодически смотрит на слушателей</w:t>
            </w:r>
          </w:p>
        </w:tc>
        <w:tc>
          <w:tcPr>
            <w:tcW w:w="2393" w:type="dxa"/>
            <w:vAlign w:val="center"/>
          </w:tcPr>
          <w:p w:rsidR="00452574" w:rsidRPr="0092260A" w:rsidRDefault="00F142BE" w:rsidP="002E5169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Поддерживает контакт с аудиторией</w:t>
            </w:r>
          </w:p>
        </w:tc>
      </w:tr>
      <w:tr w:rsidR="00450E8A" w:rsidRPr="0092260A" w:rsidTr="002E5169">
        <w:tc>
          <w:tcPr>
            <w:tcW w:w="1951" w:type="dxa"/>
            <w:vAlign w:val="center"/>
          </w:tcPr>
          <w:p w:rsidR="00452574" w:rsidRPr="0092260A" w:rsidRDefault="00F142BE" w:rsidP="00141BA8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</w:t>
            </w:r>
          </w:p>
        </w:tc>
        <w:tc>
          <w:tcPr>
            <w:tcW w:w="2834" w:type="dxa"/>
            <w:vAlign w:val="center"/>
          </w:tcPr>
          <w:p w:rsidR="00452574" w:rsidRPr="0092260A" w:rsidRDefault="00F142BE" w:rsidP="002E5169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Речь бессистемна</w:t>
            </w:r>
          </w:p>
        </w:tc>
        <w:tc>
          <w:tcPr>
            <w:tcW w:w="2393" w:type="dxa"/>
            <w:vAlign w:val="center"/>
          </w:tcPr>
          <w:p w:rsidR="00452574" w:rsidRPr="0092260A" w:rsidRDefault="00F142BE" w:rsidP="002E5169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Использует план при подготовке</w:t>
            </w:r>
          </w:p>
        </w:tc>
        <w:tc>
          <w:tcPr>
            <w:tcW w:w="2393" w:type="dxa"/>
            <w:vAlign w:val="center"/>
          </w:tcPr>
          <w:p w:rsidR="00452574" w:rsidRPr="0092260A" w:rsidRDefault="00F142BE" w:rsidP="002E5169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Логично строит речь спонтанно</w:t>
            </w:r>
          </w:p>
        </w:tc>
      </w:tr>
    </w:tbl>
    <w:p w:rsidR="00A16A42" w:rsidRPr="0092260A" w:rsidRDefault="00F142BE" w:rsidP="00A16A42">
      <w:pPr>
        <w:shd w:val="clear" w:color="auto" w:fill="FFFFFF"/>
        <w:spacing w:before="240" w:after="240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2.2. Упражнение "Лестница успеха"</w:t>
      </w:r>
      <w:r w:rsidRPr="0092260A">
        <w:rPr>
          <w:color w:val="0F1115"/>
          <w:sz w:val="28"/>
          <w:szCs w:val="28"/>
          <w:lang w:val="ru-RU" w:eastAsia="ru-RU"/>
        </w:rPr>
        <w:t> (самооценка после каждого занятия)</w:t>
      </w:r>
      <w:r w:rsidRPr="0092260A">
        <w:rPr>
          <w:color w:val="0F1115"/>
          <w:sz w:val="28"/>
          <w:szCs w:val="28"/>
          <w:lang w:val="ru-RU" w:eastAsia="ru-RU"/>
        </w:rPr>
        <w:br/>
      </w:r>
      <w:r w:rsidRPr="0092260A">
        <w:rPr>
          <w:i/>
          <w:iCs/>
          <w:color w:val="0F1115"/>
          <w:sz w:val="28"/>
          <w:szCs w:val="28"/>
          <w:lang w:val="ru-RU" w:eastAsia="ru-RU"/>
        </w:rPr>
        <w:t>Участник отмечает на нарисованной лестнице:</w:t>
      </w:r>
    </w:p>
    <w:p w:rsidR="00A16A42" w:rsidRPr="0092260A" w:rsidRDefault="00F142BE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На какой ступеньке я был сегодня? (от 1 до 10)</w:t>
      </w:r>
    </w:p>
    <w:p w:rsidR="00A16A42" w:rsidRPr="0092260A" w:rsidRDefault="00F142BE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Что помогло мне подняться?</w:t>
      </w:r>
    </w:p>
    <w:p w:rsidR="00A16A42" w:rsidRPr="0092260A" w:rsidRDefault="00F142BE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Что буду делать на следующем занятии?</w:t>
      </w:r>
    </w:p>
    <w:p w:rsidR="00A16A42" w:rsidRPr="0092260A" w:rsidRDefault="00F142BE" w:rsidP="006E62C4">
      <w:pPr>
        <w:shd w:val="clear" w:color="auto" w:fill="FFFFFF"/>
        <w:spacing w:line="420" w:lineRule="atLeast"/>
        <w:jc w:val="both"/>
        <w:outlineLvl w:val="3"/>
        <w:rPr>
          <w:b/>
          <w:bCs/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 xml:space="preserve">3. </w:t>
      </w:r>
      <w:r w:rsidR="002E5169" w:rsidRPr="0092260A">
        <w:rPr>
          <w:b/>
          <w:bCs/>
          <w:color w:val="0F1115"/>
          <w:sz w:val="28"/>
          <w:szCs w:val="28"/>
          <w:lang w:val="ru-RU" w:eastAsia="ru-RU"/>
        </w:rPr>
        <w:t>Итоговая оценка </w:t>
      </w:r>
      <w:r w:rsidRPr="0092260A">
        <w:rPr>
          <w:b/>
          <w:bCs/>
          <w:color w:val="0F1115"/>
          <w:sz w:val="28"/>
          <w:szCs w:val="28"/>
          <w:lang w:val="ru-RU" w:eastAsia="ru-RU"/>
        </w:rPr>
        <w:t>(занятия 12-15)</w:t>
      </w:r>
    </w:p>
    <w:p w:rsidR="00A16A42" w:rsidRPr="0092260A" w:rsidRDefault="00F142BE" w:rsidP="006E62C4">
      <w:pPr>
        <w:shd w:val="clear" w:color="auto" w:fill="FFFFFF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3.1. Итоговое выступление</w:t>
      </w:r>
      <w:r w:rsidRPr="0092260A">
        <w:rPr>
          <w:color w:val="0F1115"/>
          <w:sz w:val="28"/>
          <w:szCs w:val="28"/>
          <w:lang w:val="ru-RU" w:eastAsia="ru-RU"/>
        </w:rPr>
        <w:t> (запись на видео)</w:t>
      </w:r>
      <w:r w:rsidRPr="0092260A">
        <w:rPr>
          <w:color w:val="0F1115"/>
          <w:sz w:val="28"/>
          <w:szCs w:val="28"/>
          <w:lang w:val="ru-RU" w:eastAsia="ru-RU"/>
        </w:rPr>
        <w:br/>
      </w:r>
      <w:r w:rsidRPr="0092260A">
        <w:rPr>
          <w:i/>
          <w:iCs/>
          <w:color w:val="0F1115"/>
          <w:sz w:val="28"/>
          <w:szCs w:val="28"/>
          <w:lang w:val="ru-RU" w:eastAsia="ru-RU"/>
        </w:rPr>
        <w:t>Задание:</w:t>
      </w:r>
      <w:r w:rsidRPr="0092260A">
        <w:rPr>
          <w:color w:val="0F1115"/>
          <w:sz w:val="28"/>
          <w:szCs w:val="28"/>
          <w:lang w:val="ru-RU" w:eastAsia="ru-RU"/>
        </w:rPr>
        <w:t> "Моя история успеха" или "О чем я хочу рассказать миру" (2-3 минуты)</w:t>
      </w:r>
    </w:p>
    <w:p w:rsidR="00452574" w:rsidRPr="0092260A" w:rsidRDefault="00F142BE" w:rsidP="00A16A42">
      <w:pPr>
        <w:shd w:val="clear" w:color="auto" w:fill="FFFFFF"/>
        <w:spacing w:before="240" w:after="240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Оценочный лист выступления: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44"/>
        <w:gridCol w:w="1532"/>
        <w:gridCol w:w="2195"/>
      </w:tblGrid>
      <w:tr w:rsidR="00450E8A" w:rsidRPr="0092260A" w:rsidTr="00452574">
        <w:tc>
          <w:tcPr>
            <w:tcW w:w="5378" w:type="dxa"/>
          </w:tcPr>
          <w:p w:rsidR="00452574" w:rsidRPr="0092260A" w:rsidRDefault="00F142BE" w:rsidP="00A16A42">
            <w:pPr>
              <w:spacing w:before="240" w:after="240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1823" w:type="dxa"/>
          </w:tcPr>
          <w:p w:rsidR="00452574" w:rsidRPr="0092260A" w:rsidRDefault="00F142BE" w:rsidP="00A16A42">
            <w:pPr>
              <w:spacing w:before="240" w:after="240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  <w:t>Баллы (1-5)</w:t>
            </w:r>
          </w:p>
        </w:tc>
        <w:tc>
          <w:tcPr>
            <w:tcW w:w="2370" w:type="dxa"/>
          </w:tcPr>
          <w:p w:rsidR="00452574" w:rsidRPr="0092260A" w:rsidRDefault="00F142BE" w:rsidP="00A16A42">
            <w:pPr>
              <w:spacing w:before="240" w:after="240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450E8A" w:rsidRPr="0067462D" w:rsidTr="00452574">
        <w:tc>
          <w:tcPr>
            <w:tcW w:w="0" w:type="auto"/>
            <w:hideMark/>
          </w:tcPr>
          <w:p w:rsidR="00452574" w:rsidRPr="0092260A" w:rsidRDefault="00F142BE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Начало выступления</w:t>
            </w:r>
            <w:r w:rsidRPr="0092260A"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  <w:t> (заинтересовал с первых секунд)</w:t>
            </w: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</w:tr>
      <w:tr w:rsidR="00450E8A" w:rsidRPr="0092260A" w:rsidTr="00452574">
        <w:tc>
          <w:tcPr>
            <w:tcW w:w="0" w:type="auto"/>
            <w:hideMark/>
          </w:tcPr>
          <w:p w:rsidR="00452574" w:rsidRPr="0092260A" w:rsidRDefault="00F142BE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Структура</w:t>
            </w:r>
            <w:r w:rsidRPr="0092260A"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  <w:t> (логичный рассказ)</w:t>
            </w: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</w:tr>
      <w:tr w:rsidR="00450E8A" w:rsidRPr="0092260A" w:rsidTr="00452574">
        <w:tc>
          <w:tcPr>
            <w:tcW w:w="0" w:type="auto"/>
            <w:hideMark/>
          </w:tcPr>
          <w:p w:rsidR="00452574" w:rsidRPr="0092260A" w:rsidRDefault="00F142BE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Голос</w:t>
            </w:r>
            <w:r w:rsidRPr="0092260A"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  <w:t> (громкость, интонация)</w:t>
            </w: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</w:tr>
      <w:tr w:rsidR="00450E8A" w:rsidRPr="0092260A" w:rsidTr="00452574">
        <w:tc>
          <w:tcPr>
            <w:tcW w:w="0" w:type="auto"/>
            <w:hideMark/>
          </w:tcPr>
          <w:p w:rsidR="00452574" w:rsidRPr="0092260A" w:rsidRDefault="00F142BE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Язык тела</w:t>
            </w:r>
            <w:r w:rsidRPr="0092260A"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  <w:t> (жесты, поза)</w:t>
            </w: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</w:tr>
      <w:tr w:rsidR="00450E8A" w:rsidRPr="0067462D" w:rsidTr="00452574">
        <w:tc>
          <w:tcPr>
            <w:tcW w:w="0" w:type="auto"/>
            <w:hideMark/>
          </w:tcPr>
          <w:p w:rsidR="00452574" w:rsidRPr="0092260A" w:rsidRDefault="00F142BE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Контакт с аудиторией</w:t>
            </w:r>
            <w:r w:rsidRPr="0092260A"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  <w:t> (взгляд, обращение)</w:t>
            </w: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</w:tr>
      <w:tr w:rsidR="00450E8A" w:rsidRPr="0092260A" w:rsidTr="00452574">
        <w:tc>
          <w:tcPr>
            <w:tcW w:w="0" w:type="auto"/>
            <w:hideMark/>
          </w:tcPr>
          <w:p w:rsidR="00452574" w:rsidRPr="0092260A" w:rsidRDefault="00F142BE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Уверенность</w:t>
            </w:r>
            <w:r w:rsidRPr="0092260A"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  <w:t> (спокойное состояние)</w:t>
            </w: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</w:tr>
      <w:tr w:rsidR="00450E8A" w:rsidRPr="0092260A" w:rsidTr="00452574">
        <w:tc>
          <w:tcPr>
            <w:tcW w:w="0" w:type="auto"/>
            <w:hideMark/>
          </w:tcPr>
          <w:p w:rsidR="00452574" w:rsidRPr="0092260A" w:rsidRDefault="00F142BE" w:rsidP="0045257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Общее впечатление</w:t>
            </w: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6A42" w:rsidRPr="0092260A" w:rsidRDefault="00F142BE" w:rsidP="00A16A42">
      <w:pPr>
        <w:shd w:val="clear" w:color="auto" w:fill="FFFFFF"/>
        <w:spacing w:before="240" w:after="240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3.2. Итоговая самооценка "Я - оратор"</w:t>
      </w:r>
    </w:p>
    <w:p w:rsidR="00A16A42" w:rsidRPr="0092260A" w:rsidRDefault="00F142BE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Что я могу сейчас, чего не мог до начала занятий?</w:t>
      </w:r>
    </w:p>
    <w:p w:rsidR="00A16A42" w:rsidRPr="0092260A" w:rsidRDefault="00F142BE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Какое мое самое большое достижение?</w:t>
      </w:r>
    </w:p>
    <w:p w:rsidR="00A16A42" w:rsidRPr="0092260A" w:rsidRDefault="00F142BE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Что я буду делать дальше, чтобы развивать свои навыки?</w:t>
      </w:r>
    </w:p>
    <w:p w:rsidR="00A16A42" w:rsidRPr="0092260A" w:rsidRDefault="00F142BE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Насколько я сейчас уверен в себе при выступлениях? (от 1 до 10)</w:t>
      </w:r>
    </w:p>
    <w:p w:rsidR="00A16A42" w:rsidRPr="0092260A" w:rsidRDefault="00F142BE" w:rsidP="00A16A42">
      <w:pPr>
        <w:shd w:val="clear" w:color="auto" w:fill="FFFFFF"/>
        <w:spacing w:before="240" w:after="240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3.3. Анкета обратной связи о программе</w:t>
      </w:r>
    </w:p>
    <w:p w:rsidR="00A16A42" w:rsidRPr="0092260A" w:rsidRDefault="00F142BE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Самые полезные упражнения</w:t>
      </w:r>
    </w:p>
    <w:p w:rsidR="00A16A42" w:rsidRPr="0092260A" w:rsidRDefault="00F142BE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Самые сложные моменты</w:t>
      </w:r>
    </w:p>
    <w:p w:rsidR="00A16A42" w:rsidRPr="0092260A" w:rsidRDefault="00F142BE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Что бы ты изменил в программе?</w:t>
      </w:r>
    </w:p>
    <w:p w:rsidR="00A16A42" w:rsidRPr="0092260A" w:rsidRDefault="00F142BE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Посоветовал бы эту программу другу? Почему?</w:t>
      </w:r>
    </w:p>
    <w:p w:rsidR="00A16A42" w:rsidRPr="0092260A" w:rsidRDefault="00F142BE" w:rsidP="00A16A42">
      <w:pPr>
        <w:shd w:val="clear" w:color="auto" w:fill="FFFFFF"/>
        <w:spacing w:before="240" w:after="120" w:line="420" w:lineRule="atLeast"/>
        <w:jc w:val="both"/>
        <w:outlineLvl w:val="3"/>
        <w:rPr>
          <w:b/>
          <w:bCs/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ФОРМЫ ФИКСАЦИИ РЕЗУЛЬТАТОВ:</w:t>
      </w:r>
    </w:p>
    <w:p w:rsidR="00A16A42" w:rsidRPr="0092260A" w:rsidRDefault="00F142BE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Индивидуальная карта развития</w:t>
      </w:r>
      <w:r w:rsidRPr="0092260A">
        <w:rPr>
          <w:color w:val="0F1115"/>
          <w:sz w:val="28"/>
          <w:szCs w:val="28"/>
          <w:lang w:val="ru-RU" w:eastAsia="ru-RU"/>
        </w:rPr>
        <w:t> - заполняется на каждого участника с динамикой по всем критериям</w:t>
      </w:r>
    </w:p>
    <w:p w:rsidR="00A16A42" w:rsidRPr="0092260A" w:rsidRDefault="00F142BE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Видеоархив</w:t>
      </w:r>
      <w:r w:rsidRPr="0092260A">
        <w:rPr>
          <w:color w:val="0F1115"/>
          <w:sz w:val="28"/>
          <w:szCs w:val="28"/>
          <w:lang w:val="ru-RU" w:eastAsia="ru-RU"/>
        </w:rPr>
        <w:t> - включает первое диагностическое и итоговое выступления</w:t>
      </w:r>
    </w:p>
    <w:p w:rsidR="00A16A42" w:rsidRPr="0092260A" w:rsidRDefault="00F142BE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Портфолио достижений</w:t>
      </w:r>
      <w:r w:rsidRPr="0092260A">
        <w:rPr>
          <w:color w:val="0F1115"/>
          <w:sz w:val="28"/>
          <w:szCs w:val="28"/>
          <w:lang w:val="ru-RU" w:eastAsia="ru-RU"/>
        </w:rPr>
        <w:t> - содержит лучшие работы, сертификаты, листы самооценки</w:t>
      </w:r>
    </w:p>
    <w:p w:rsidR="00A16A42" w:rsidRPr="0092260A" w:rsidRDefault="00F142BE" w:rsidP="00A16A42">
      <w:pPr>
        <w:shd w:val="clear" w:color="auto" w:fill="FFFFFF"/>
        <w:spacing w:before="240" w:after="100" w:after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Такой инструментарий позволяет объективно оценить прогресс каждого участника и при необходимости скорректировать образовательный маршрут.</w:t>
      </w:r>
    </w:p>
    <w:p w:rsidR="0039612F" w:rsidRPr="0092260A" w:rsidRDefault="00F142BE" w:rsidP="00766506">
      <w:pPr>
        <w:spacing w:after="200"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2.5.Методическое обеспечение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Учебно-методические материалы: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Рабочие тетради для участников</w:t>
      </w:r>
      <w:r w:rsidR="0018052E" w:rsidRPr="0092260A">
        <w:rPr>
          <w:rFonts w:eastAsiaTheme="minorHAnsi"/>
          <w:sz w:val="28"/>
          <w:szCs w:val="28"/>
          <w:lang w:val="ru-RU"/>
        </w:rPr>
        <w:t>;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Методические пособия для педагогов</w:t>
      </w:r>
      <w:r w:rsidR="0018052E" w:rsidRPr="0092260A">
        <w:rPr>
          <w:rFonts w:eastAsiaTheme="minorHAnsi"/>
          <w:sz w:val="28"/>
          <w:szCs w:val="28"/>
          <w:lang w:val="ru-RU"/>
        </w:rPr>
        <w:t>;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Видеотека примеров выступлений</w:t>
      </w:r>
      <w:r w:rsidR="0018052E" w:rsidRPr="0092260A">
        <w:rPr>
          <w:rFonts w:eastAsiaTheme="minorHAnsi"/>
          <w:sz w:val="28"/>
          <w:szCs w:val="28"/>
          <w:lang w:val="ru-RU"/>
        </w:rPr>
        <w:t>;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Картотеки упражнений и игр</w:t>
      </w:r>
      <w:r w:rsidR="0018052E" w:rsidRPr="0092260A">
        <w:rPr>
          <w:rFonts w:eastAsiaTheme="minorHAnsi"/>
          <w:sz w:val="28"/>
          <w:szCs w:val="28"/>
          <w:lang w:val="ru-RU"/>
        </w:rPr>
        <w:t>;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lastRenderedPageBreak/>
        <w:t>Дидактические материалы</w:t>
      </w:r>
      <w:r w:rsidR="0018052E" w:rsidRPr="0092260A">
        <w:rPr>
          <w:rFonts w:eastAsiaTheme="minorHAnsi"/>
          <w:sz w:val="28"/>
          <w:szCs w:val="28"/>
          <w:lang w:val="ru-RU"/>
        </w:rPr>
        <w:t>.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Техническое оснащение: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Цифровые образовательные ресурсы</w:t>
      </w:r>
      <w:r w:rsidR="0018052E" w:rsidRPr="0092260A">
        <w:rPr>
          <w:rFonts w:eastAsiaTheme="minorHAnsi"/>
          <w:sz w:val="28"/>
          <w:szCs w:val="28"/>
          <w:lang w:val="ru-RU"/>
        </w:rPr>
        <w:t>;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Специализированное программное обеспечение</w:t>
      </w:r>
      <w:r w:rsidR="0018052E" w:rsidRPr="0092260A">
        <w:rPr>
          <w:rFonts w:eastAsiaTheme="minorHAnsi"/>
          <w:sz w:val="28"/>
          <w:szCs w:val="28"/>
          <w:lang w:val="ru-RU"/>
        </w:rPr>
        <w:t>;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Адаптивное оборудование</w:t>
      </w:r>
      <w:r w:rsidR="0018052E" w:rsidRPr="0092260A">
        <w:rPr>
          <w:rFonts w:eastAsiaTheme="minorHAnsi"/>
          <w:sz w:val="28"/>
          <w:szCs w:val="28"/>
          <w:lang w:val="ru-RU"/>
        </w:rPr>
        <w:t>.</w:t>
      </w:r>
    </w:p>
    <w:p w:rsidR="0039612F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Программа является открытой системой и может корректироваться с учетом индивидуальных особенностей участников, их образовательных потребностей и достигнутых результатов.</w:t>
      </w:r>
    </w:p>
    <w:p w:rsidR="0058619E" w:rsidRPr="0092260A" w:rsidRDefault="0058619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2C4219" w:rsidRPr="0092260A" w:rsidRDefault="00F142BE" w:rsidP="00766506">
      <w:pPr>
        <w:spacing w:after="200"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2.6</w:t>
      </w:r>
      <w:r w:rsidR="00E625BF" w:rsidRPr="0092260A">
        <w:rPr>
          <w:rFonts w:eastAsiaTheme="minorHAnsi"/>
          <w:b/>
          <w:sz w:val="28"/>
          <w:szCs w:val="28"/>
          <w:lang w:val="ru-RU"/>
        </w:rPr>
        <w:t xml:space="preserve">. Список </w:t>
      </w:r>
      <w:r w:rsidR="00DE6B3D" w:rsidRPr="0092260A">
        <w:rPr>
          <w:rFonts w:eastAsiaTheme="minorHAnsi"/>
          <w:b/>
          <w:sz w:val="28"/>
          <w:szCs w:val="28"/>
          <w:lang w:val="ru-RU"/>
        </w:rPr>
        <w:t xml:space="preserve">используемой </w:t>
      </w:r>
      <w:r w:rsidR="00E625BF" w:rsidRPr="0092260A">
        <w:rPr>
          <w:rFonts w:eastAsiaTheme="minorHAnsi"/>
          <w:b/>
          <w:sz w:val="28"/>
          <w:szCs w:val="28"/>
          <w:lang w:val="ru-RU"/>
        </w:rPr>
        <w:t>литературы</w:t>
      </w:r>
      <w:r w:rsidR="00DE6B3D" w:rsidRPr="0092260A">
        <w:rPr>
          <w:rFonts w:eastAsiaTheme="minorHAnsi"/>
          <w:b/>
          <w:sz w:val="28"/>
          <w:szCs w:val="28"/>
          <w:lang w:val="ru-RU"/>
        </w:rPr>
        <w:t xml:space="preserve"> и интернет-источников</w:t>
      </w:r>
    </w:p>
    <w:p w:rsidR="002C4219" w:rsidRPr="0092260A" w:rsidRDefault="00F142BE" w:rsidP="006E62C4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Основная литература:</w:t>
      </w:r>
    </w:p>
    <w:p w:rsidR="002C4219" w:rsidRPr="0092260A" w:rsidRDefault="00A83DAC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1. </w:t>
      </w:r>
      <w:r w:rsidR="00F142BE" w:rsidRPr="0092260A">
        <w:rPr>
          <w:rFonts w:eastAsiaTheme="minorHAnsi"/>
          <w:sz w:val="28"/>
          <w:szCs w:val="28"/>
          <w:lang w:val="ru-RU"/>
        </w:rPr>
        <w:t>Карнеги, Д. Как вырабатывать уверенность в себе и влиять на людей, выступая публично / Д. Карнеги. - М.: Попурри, 2018. - 320 с.</w:t>
      </w:r>
    </w:p>
    <w:p w:rsidR="002C4219" w:rsidRPr="0092260A" w:rsidRDefault="00A83DAC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2. </w:t>
      </w:r>
      <w:r w:rsidR="00F142BE" w:rsidRPr="0092260A">
        <w:rPr>
          <w:rFonts w:eastAsiaTheme="minorHAnsi"/>
          <w:sz w:val="28"/>
          <w:szCs w:val="28"/>
          <w:lang w:val="ru-RU"/>
        </w:rPr>
        <w:t>Сарычева, О.В. Говори красиво и уверенно: развитие речи и ораторское мастерство / О.В. Сарычева. - Ростов н/Д: Феникс, 2020. - 256 с.</w:t>
      </w:r>
    </w:p>
    <w:p w:rsidR="002C4219" w:rsidRPr="0092260A" w:rsidRDefault="00A83DAC" w:rsidP="006E62C4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3. </w:t>
      </w:r>
      <w:r w:rsidR="00F142BE" w:rsidRPr="0092260A">
        <w:rPr>
          <w:rFonts w:eastAsiaTheme="minorHAnsi"/>
          <w:sz w:val="28"/>
          <w:szCs w:val="28"/>
          <w:lang w:val="ru-RU"/>
        </w:rPr>
        <w:t>Пиз, А. Язык телодвижений: Как читать мысли окружающих по их жестам / А. Пиз, Б. Пиз. - М.: Эксмо, 2019. - 464 с.</w:t>
      </w:r>
    </w:p>
    <w:p w:rsidR="002C4219" w:rsidRPr="0092260A" w:rsidRDefault="00F142BE" w:rsidP="0058619E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Методическая литература:</w:t>
      </w:r>
    </w:p>
    <w:p w:rsidR="002C421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4. Лаптева, Е.В. Уроки ораторского мастерства для детей и подростков: учебно-методическое пособие / Е.В. Лаптева. - М.: Владос, 2021. - 192 с.</w:t>
      </w:r>
    </w:p>
    <w:p w:rsidR="002C421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5. Широкова, И.Б. Коммуникативный тренинг для подростков с ОВЗ: практическое руководство / И.Б. Широкова. - М.: Теревинф, 2020. - 144 с.</w:t>
      </w:r>
    </w:p>
    <w:p w:rsidR="002C4219" w:rsidRPr="0092260A" w:rsidRDefault="00F142BE" w:rsidP="0058619E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Дополнительная литература:</w:t>
      </w:r>
    </w:p>
    <w:p w:rsidR="002C4219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6. Федоренко, Л.П. Здоровьесберегающие технологии в коррекционной работе с детьми с ОВЗ / Л.П. Федоренко. - М.: Инфра-М, 2021. - 208 с.</w:t>
      </w:r>
    </w:p>
    <w:p w:rsidR="0077156B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7. Инклюзивное образование: методики работы с детьми с ОВЗ: сборник методических материалов / под ред. И.В. Карпенко. - СПб.: РГПУ им. А.И. Герцена, 2022. - 168 с.</w:t>
      </w:r>
    </w:p>
    <w:p w:rsidR="00DE6B3D" w:rsidRPr="0092260A" w:rsidRDefault="00F142BE" w:rsidP="0058619E">
      <w:pPr>
        <w:spacing w:line="276" w:lineRule="auto"/>
        <w:jc w:val="both"/>
        <w:rPr>
          <w:rFonts w:eastAsiaTheme="minorHAnsi"/>
          <w:b/>
          <w:sz w:val="28"/>
          <w:szCs w:val="28"/>
          <w:lang w:val="ru-RU"/>
        </w:rPr>
      </w:pPr>
      <w:r w:rsidRPr="0092260A">
        <w:rPr>
          <w:rFonts w:eastAsiaTheme="minorHAnsi"/>
          <w:b/>
          <w:sz w:val="28"/>
          <w:szCs w:val="28"/>
          <w:lang w:val="ru-RU"/>
        </w:rPr>
        <w:t>Интернет-источники</w:t>
      </w:r>
    </w:p>
    <w:p w:rsidR="00DE6B3D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1. Искусство речи - канал для тех, кто выступает, общается, говорит и звучит:</w:t>
      </w:r>
    </w:p>
    <w:p w:rsidR="00DE6B3D" w:rsidRPr="0092260A" w:rsidRDefault="001A5DC9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hyperlink r:id="rId8" w:history="1">
        <w:r w:rsidR="00ED751A" w:rsidRPr="0092260A">
          <w:rPr>
            <w:rFonts w:eastAsiaTheme="minorHAnsi"/>
            <w:color w:val="0000FF" w:themeColor="hyperlink"/>
            <w:sz w:val="28"/>
            <w:szCs w:val="28"/>
            <w:u w:val="single"/>
            <w:lang w:val="ru-RU"/>
          </w:rPr>
          <w:t>http://voiceoverevent.ru</w:t>
        </w:r>
      </w:hyperlink>
    </w:p>
    <w:p w:rsidR="00DE6B3D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2. Интервью с Маргаритой Николаевной Радциг. Техника речи:</w:t>
      </w:r>
    </w:p>
    <w:p w:rsidR="00DE6B3D" w:rsidRPr="0092260A" w:rsidRDefault="001A5DC9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hyperlink r:id="rId9" w:history="1">
        <w:r w:rsidR="00ED751A" w:rsidRPr="0092260A">
          <w:rPr>
            <w:rFonts w:eastAsiaTheme="minorHAnsi"/>
            <w:color w:val="0000FF" w:themeColor="hyperlink"/>
            <w:sz w:val="28"/>
            <w:szCs w:val="28"/>
            <w:u w:val="single"/>
            <w:lang w:val="ru-RU"/>
          </w:rPr>
          <w:t>https://youtu.be/cWu8t0A2k7E</w:t>
        </w:r>
      </w:hyperlink>
      <w:r w:rsidR="00F142BE" w:rsidRPr="0092260A">
        <w:rPr>
          <w:rFonts w:eastAsiaTheme="minorHAnsi"/>
          <w:sz w:val="28"/>
          <w:szCs w:val="28"/>
          <w:lang w:val="ru-RU"/>
        </w:rPr>
        <w:t>.</w:t>
      </w:r>
    </w:p>
    <w:p w:rsidR="00ED751A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 xml:space="preserve">3. Искусство речи. Тренинг Марины Ливановой по теории и практике ораторского мастерства: </w:t>
      </w:r>
      <w:hyperlink r:id="rId10" w:history="1">
        <w:r w:rsidRPr="0092260A">
          <w:rPr>
            <w:rFonts w:eastAsiaTheme="minorHAnsi"/>
            <w:color w:val="0000FF" w:themeColor="hyperlink"/>
            <w:sz w:val="28"/>
            <w:szCs w:val="28"/>
            <w:u w:val="single"/>
            <w:lang w:val="ru-RU"/>
          </w:rPr>
          <w:t>https://youtu.be/dIYIDce_pAw</w:t>
        </w:r>
      </w:hyperlink>
      <w:r w:rsidRPr="0092260A">
        <w:rPr>
          <w:rFonts w:eastAsiaTheme="minorHAnsi"/>
          <w:sz w:val="28"/>
          <w:szCs w:val="28"/>
          <w:lang w:val="ru-RU"/>
        </w:rPr>
        <w:t>.</w:t>
      </w:r>
    </w:p>
    <w:p w:rsidR="00DE6B3D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4. Мастер-класс по речевой теории и практике. Культура речи. Владимир Еремин.</w:t>
      </w:r>
      <w:r w:rsidR="00ED751A" w:rsidRPr="0092260A">
        <w:rPr>
          <w:rFonts w:eastAsiaTheme="minorHAnsi"/>
          <w:sz w:val="28"/>
          <w:szCs w:val="28"/>
          <w:lang w:val="ru-RU"/>
        </w:rPr>
        <w:t xml:space="preserve"> </w:t>
      </w:r>
      <w:r w:rsidRPr="0092260A">
        <w:rPr>
          <w:rFonts w:eastAsiaTheme="minorHAnsi"/>
          <w:sz w:val="28"/>
          <w:szCs w:val="28"/>
          <w:lang w:val="ru-RU"/>
        </w:rPr>
        <w:t xml:space="preserve">Заслуженный артист РФ: </w:t>
      </w:r>
      <w:hyperlink r:id="rId11" w:history="1">
        <w:r w:rsidR="00ED751A" w:rsidRPr="0092260A">
          <w:rPr>
            <w:rFonts w:eastAsiaTheme="minorHAnsi"/>
            <w:color w:val="0000FF" w:themeColor="hyperlink"/>
            <w:sz w:val="28"/>
            <w:szCs w:val="28"/>
            <w:u w:val="single"/>
            <w:lang w:val="ru-RU"/>
          </w:rPr>
          <w:t>https://youtu.be/7u2e7w7wifM</w:t>
        </w:r>
      </w:hyperlink>
    </w:p>
    <w:p w:rsidR="00DE6B3D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t>5. Уроки по технике речи: Глаголим.ру (А.М.Бруссер и М.П.Оссовская,2006)</w:t>
      </w:r>
    </w:p>
    <w:p w:rsidR="00DE6B3D" w:rsidRPr="0092260A" w:rsidRDefault="00F142BE" w:rsidP="0058619E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92260A">
        <w:rPr>
          <w:rFonts w:eastAsiaTheme="minorHAnsi"/>
          <w:sz w:val="28"/>
          <w:szCs w:val="28"/>
          <w:lang w:val="ru-RU"/>
        </w:rPr>
        <w:lastRenderedPageBreak/>
        <w:t xml:space="preserve">6. YouTube канал Школы Речи и Ораторского Искусства #1сайт </w:t>
      </w:r>
      <w:hyperlink r:id="rId12" w:history="1">
        <w:r w:rsidR="00ED751A" w:rsidRPr="0092260A">
          <w:rPr>
            <w:rFonts w:eastAsiaTheme="minorHAnsi"/>
            <w:color w:val="0000FF" w:themeColor="hyperlink"/>
            <w:sz w:val="28"/>
            <w:szCs w:val="28"/>
            <w:u w:val="single"/>
            <w:lang w:val="ru-RU"/>
          </w:rPr>
          <w:t>https://laskavaya.ru/</w:t>
        </w:r>
      </w:hyperlink>
      <w:r w:rsidR="00ED751A" w:rsidRPr="0092260A">
        <w:rPr>
          <w:rFonts w:eastAsiaTheme="minorHAnsi"/>
          <w:sz w:val="28"/>
          <w:szCs w:val="28"/>
          <w:lang w:val="ru-RU"/>
        </w:rPr>
        <w:t xml:space="preserve"> </w:t>
      </w:r>
      <w:r w:rsidRPr="0092260A">
        <w:rPr>
          <w:rFonts w:eastAsiaTheme="minorHAnsi"/>
          <w:sz w:val="28"/>
          <w:szCs w:val="28"/>
          <w:lang w:val="ru-RU"/>
        </w:rPr>
        <w:t>Елены Валентиновны Ласковой – актрисы театра и кино, режиссера, доцента кафедры</w:t>
      </w:r>
      <w:r w:rsidR="0018052E" w:rsidRPr="0092260A">
        <w:rPr>
          <w:rFonts w:eastAsiaTheme="minorHAnsi"/>
          <w:sz w:val="28"/>
          <w:szCs w:val="28"/>
          <w:lang w:val="ru-RU"/>
        </w:rPr>
        <w:t xml:space="preserve"> </w:t>
      </w:r>
      <w:r w:rsidRPr="0092260A">
        <w:rPr>
          <w:rFonts w:eastAsiaTheme="minorHAnsi"/>
          <w:sz w:val="28"/>
          <w:szCs w:val="28"/>
          <w:lang w:val="ru-RU"/>
        </w:rPr>
        <w:t>сценической речи Театрального института имени Бориса Щукина.</w:t>
      </w:r>
    </w:p>
    <w:p w:rsidR="00A16A42" w:rsidRPr="0092260A" w:rsidRDefault="00A16A42" w:rsidP="007665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A16A42" w:rsidRPr="0092260A" w:rsidRDefault="00A16A42" w:rsidP="007665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</w:p>
    <w:p w:rsidR="00A16A42" w:rsidRPr="0092260A" w:rsidRDefault="00A16A42" w:rsidP="007665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</w:p>
    <w:sectPr w:rsidR="00A16A42" w:rsidRPr="0092260A" w:rsidSect="00D86DA1">
      <w:headerReference w:type="defaul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DC9" w:rsidRDefault="001A5DC9">
      <w:r>
        <w:separator/>
      </w:r>
    </w:p>
  </w:endnote>
  <w:endnote w:type="continuationSeparator" w:id="0">
    <w:p w:rsidR="001A5DC9" w:rsidRDefault="001A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DC9" w:rsidRDefault="001A5DC9">
      <w:r>
        <w:separator/>
      </w:r>
    </w:p>
  </w:footnote>
  <w:footnote w:type="continuationSeparator" w:id="0">
    <w:p w:rsidR="001A5DC9" w:rsidRDefault="001A5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920962"/>
      <w:docPartObj>
        <w:docPartGallery w:val="Page Numbers (Top of Page)"/>
        <w:docPartUnique/>
      </w:docPartObj>
    </w:sdtPr>
    <w:sdtEndPr/>
    <w:sdtContent>
      <w:p w:rsidR="00D86DA1" w:rsidRDefault="00D86D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62D">
          <w:rPr>
            <w:noProof/>
          </w:rPr>
          <w:t>1</w:t>
        </w:r>
        <w:r>
          <w:fldChar w:fldCharType="end"/>
        </w:r>
      </w:p>
    </w:sdtContent>
  </w:sdt>
  <w:p w:rsidR="00D86DA1" w:rsidRDefault="00D86D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7E18"/>
    <w:multiLevelType w:val="multilevel"/>
    <w:tmpl w:val="4A8E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57464"/>
    <w:multiLevelType w:val="multilevel"/>
    <w:tmpl w:val="D6F0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E4F2D"/>
    <w:multiLevelType w:val="multilevel"/>
    <w:tmpl w:val="4B7A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066956"/>
    <w:multiLevelType w:val="multilevel"/>
    <w:tmpl w:val="B1127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DE15D7"/>
    <w:multiLevelType w:val="multilevel"/>
    <w:tmpl w:val="09CE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804DA0"/>
    <w:multiLevelType w:val="multilevel"/>
    <w:tmpl w:val="7D2C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B4699D"/>
    <w:multiLevelType w:val="multilevel"/>
    <w:tmpl w:val="07C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16527"/>
    <w:rsid w:val="00141894"/>
    <w:rsid w:val="00141BA8"/>
    <w:rsid w:val="001444CA"/>
    <w:rsid w:val="00177826"/>
    <w:rsid w:val="0018052E"/>
    <w:rsid w:val="001A5DC9"/>
    <w:rsid w:val="0020790C"/>
    <w:rsid w:val="002C4219"/>
    <w:rsid w:val="002E5169"/>
    <w:rsid w:val="002F34CF"/>
    <w:rsid w:val="0039612F"/>
    <w:rsid w:val="00450E8A"/>
    <w:rsid w:val="00452574"/>
    <w:rsid w:val="005168A6"/>
    <w:rsid w:val="005241D4"/>
    <w:rsid w:val="00577E79"/>
    <w:rsid w:val="0058619E"/>
    <w:rsid w:val="005D1A6B"/>
    <w:rsid w:val="00613D6D"/>
    <w:rsid w:val="00624361"/>
    <w:rsid w:val="00670430"/>
    <w:rsid w:val="0067462D"/>
    <w:rsid w:val="006A1C8E"/>
    <w:rsid w:val="006D17ED"/>
    <w:rsid w:val="006E62C4"/>
    <w:rsid w:val="006F56C8"/>
    <w:rsid w:val="0072525D"/>
    <w:rsid w:val="00766506"/>
    <w:rsid w:val="0077156B"/>
    <w:rsid w:val="007D4235"/>
    <w:rsid w:val="00850651"/>
    <w:rsid w:val="008E1832"/>
    <w:rsid w:val="0092260A"/>
    <w:rsid w:val="009C12E6"/>
    <w:rsid w:val="00A16A42"/>
    <w:rsid w:val="00A32C37"/>
    <w:rsid w:val="00A77B3E"/>
    <w:rsid w:val="00A83DAC"/>
    <w:rsid w:val="00AB20F7"/>
    <w:rsid w:val="00BB2B1E"/>
    <w:rsid w:val="00CA2A55"/>
    <w:rsid w:val="00CC3BE1"/>
    <w:rsid w:val="00CF2F4A"/>
    <w:rsid w:val="00D71B3D"/>
    <w:rsid w:val="00D72209"/>
    <w:rsid w:val="00D80CC3"/>
    <w:rsid w:val="00D86DA1"/>
    <w:rsid w:val="00D94D52"/>
    <w:rsid w:val="00DE6B3D"/>
    <w:rsid w:val="00E625BF"/>
    <w:rsid w:val="00E7344D"/>
    <w:rsid w:val="00ED7192"/>
    <w:rsid w:val="00ED751A"/>
    <w:rsid w:val="00EE1D37"/>
    <w:rsid w:val="00EE2B30"/>
    <w:rsid w:val="00F1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410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10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2F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662FE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7F4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7F41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 w:bidi="ar-SA"/>
    </w:rPr>
  </w:style>
  <w:style w:type="table" w:styleId="a5">
    <w:name w:val="Table Grid"/>
    <w:basedOn w:val="a1"/>
    <w:uiPriority w:val="59"/>
    <w:rsid w:val="006F56C8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F41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iceoverevent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askavay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7u2e7w7wif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dIYIDce_pA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cWu8t0A2k7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5834</Words>
  <Characters>33259</Characters>
  <Application>Microsoft Office Word</Application>
  <DocSecurity>0</DocSecurity>
  <Lines>277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Tecno</cp:lastModifiedBy>
  <cp:revision>8</cp:revision>
  <cp:lastPrinted>2025-12-02T07:13:00Z</cp:lastPrinted>
  <dcterms:created xsi:type="dcterms:W3CDTF">2025-12-01T12:01:00Z</dcterms:created>
  <dcterms:modified xsi:type="dcterms:W3CDTF">2025-12-02T07:17:00Z</dcterms:modified>
</cp:coreProperties>
</file>