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E4" w:rsidRPr="008E4C2B" w:rsidRDefault="00D62BE4" w:rsidP="00D62BE4">
      <w:pPr>
        <w:pStyle w:val="a4"/>
        <w:ind w:firstLine="709"/>
        <w:rPr>
          <w:szCs w:val="18"/>
        </w:rPr>
      </w:pPr>
      <w:r w:rsidRPr="00D62BE4">
        <w:rPr>
          <w:rStyle w:val="titlemain1"/>
          <w:rFonts w:ascii="Times New Roman" w:hAnsi="Times New Roman" w:cs="Times New Roman"/>
          <w:bCs w:val="0"/>
          <w:color w:val="auto"/>
        </w:rPr>
        <w:t xml:space="preserve">Что важно уметь и </w:t>
      </w:r>
      <w:r w:rsidR="00AD576E">
        <w:rPr>
          <w:rStyle w:val="titlemain1"/>
          <w:rFonts w:ascii="Times New Roman" w:hAnsi="Times New Roman" w:cs="Times New Roman"/>
          <w:bCs w:val="0"/>
          <w:color w:val="auto"/>
        </w:rPr>
        <w:t>знать</w:t>
      </w:r>
      <w:r w:rsidRPr="00D62BE4">
        <w:rPr>
          <w:rStyle w:val="titlemain1"/>
          <w:rFonts w:ascii="Times New Roman" w:hAnsi="Times New Roman" w:cs="Times New Roman"/>
          <w:bCs w:val="0"/>
          <w:color w:val="auto"/>
        </w:rPr>
        <w:t xml:space="preserve"> ребенку при поступлении в школу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 w:rsidRPr="00D62BE4">
        <w:rPr>
          <w:szCs w:val="20"/>
        </w:rPr>
        <w:t>В возрасте пяти-семи лет у ребенка формируются психические функции, обеспечивающие впоследствии школьную успешность. Готовность к школе предполагает не только и не столько конкретные знания об окружающем мире, хотя если ребенок дремуче невежествен, то учиться в школе ему будет очень трудно. Не принципиально, на самом деле, умеет ли он считать до десяти прямым и обратным счетом, знает ли времена года и названия месяцев, - хотя все эти знания, разуме</w:t>
      </w:r>
      <w:r>
        <w:rPr>
          <w:szCs w:val="20"/>
        </w:rPr>
        <w:t>ется, нужны.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 w:rsidRPr="00D62BE4">
        <w:rPr>
          <w:szCs w:val="20"/>
        </w:rPr>
        <w:t>Почему перед школой это не самое главное? Практика показывает, что ребенок, физиологически имея в этом возрасте наглядно-образное мышление, иногда с трудом запоминает формальные вещи, например, ему не всегда легко выучить все двенадцать месяцев и запомнить их "подряд и вразбивку". Учат-учат родители и воспитатели, а от него как от стенки горох. Но вот он пошел в школу и стал ежедневно прописывать дату в тетрадке, да еще и время, когда Каникулы, само запоминается, да и летние месяцы наполняются новым смыслом. Вот и запомнился год, все двенадцать месяцев - информация перестала</w:t>
      </w:r>
      <w:r w:rsidR="008E4C2B">
        <w:rPr>
          <w:szCs w:val="20"/>
        </w:rPr>
        <w:t xml:space="preserve"> быть ненужной и чужой, он ее освоил, при </w:t>
      </w:r>
      <w:proofErr w:type="spellStart"/>
      <w:r w:rsidR="008E4C2B">
        <w:rPr>
          <w:szCs w:val="20"/>
        </w:rPr>
        <w:t>ё</w:t>
      </w:r>
      <w:r w:rsidRPr="00D62BE4">
        <w:rPr>
          <w:szCs w:val="20"/>
        </w:rPr>
        <w:t>своил</w:t>
      </w:r>
      <w:proofErr w:type="spellEnd"/>
      <w:r w:rsidRPr="00D62BE4">
        <w:rPr>
          <w:szCs w:val="20"/>
        </w:rPr>
        <w:t>, сделал своей. Так что незнание месяцев - не</w:t>
      </w:r>
      <w:r>
        <w:rPr>
          <w:szCs w:val="20"/>
        </w:rPr>
        <w:t xml:space="preserve"> признак неготовности к школе.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 w:rsidRPr="00D62BE4">
        <w:rPr>
          <w:szCs w:val="20"/>
        </w:rPr>
        <w:t xml:space="preserve">Но есть вещи, принципиальные для учебы в школе. </w:t>
      </w:r>
      <w:r>
        <w:rPr>
          <w:szCs w:val="20"/>
        </w:rPr>
        <w:t>Какие?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 w:rsidRPr="00D62BE4">
        <w:rPr>
          <w:rStyle w:val="titlemain21"/>
          <w:rFonts w:ascii="Times New Roman" w:hAnsi="Times New Roman" w:cs="Times New Roman"/>
          <w:b w:val="0"/>
          <w:bCs w:val="0"/>
          <w:color w:val="auto"/>
          <w:sz w:val="24"/>
        </w:rPr>
        <w:t>Фонематический слух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 w:rsidRPr="00D62BE4">
        <w:rPr>
          <w:szCs w:val="20"/>
        </w:rPr>
        <w:t xml:space="preserve">Детское ухо должно уметь слышать звонкие и глухие, мягкие и твердые звуки. Он должен слышать, что в именах </w:t>
      </w:r>
      <w:r w:rsidRPr="00D62BE4">
        <w:rPr>
          <w:szCs w:val="27"/>
        </w:rPr>
        <w:t>Тим</w:t>
      </w:r>
      <w:r w:rsidRPr="00D62BE4">
        <w:rPr>
          <w:szCs w:val="20"/>
        </w:rPr>
        <w:t xml:space="preserve"> и </w:t>
      </w:r>
      <w:r w:rsidRPr="00D62BE4">
        <w:rPr>
          <w:szCs w:val="27"/>
        </w:rPr>
        <w:t>Том</w:t>
      </w:r>
      <w:r w:rsidRPr="00D62BE4">
        <w:rPr>
          <w:szCs w:val="20"/>
        </w:rPr>
        <w:t xml:space="preserve"> звук </w:t>
      </w:r>
      <w:r w:rsidRPr="00D62BE4">
        <w:rPr>
          <w:szCs w:val="27"/>
        </w:rPr>
        <w:t>т</w:t>
      </w:r>
      <w:r w:rsidRPr="00D62BE4">
        <w:rPr>
          <w:szCs w:val="20"/>
        </w:rPr>
        <w:t xml:space="preserve"> звучит по-разному (мягко и твердо). Различение звонких и глухих, например </w:t>
      </w:r>
      <w:proofErr w:type="spellStart"/>
      <w:r w:rsidRPr="00D62BE4">
        <w:rPr>
          <w:szCs w:val="27"/>
        </w:rPr>
        <w:t>г-к</w:t>
      </w:r>
      <w:proofErr w:type="spellEnd"/>
      <w:r w:rsidRPr="00D62BE4">
        <w:rPr>
          <w:szCs w:val="20"/>
        </w:rPr>
        <w:t xml:space="preserve"> - тоже непременное условие, чтобы ребенок писал грамотно: </w:t>
      </w:r>
      <w:r w:rsidRPr="00D62BE4">
        <w:rPr>
          <w:szCs w:val="27"/>
        </w:rPr>
        <w:t>кости</w:t>
      </w:r>
      <w:r w:rsidRPr="00D62BE4">
        <w:rPr>
          <w:szCs w:val="20"/>
        </w:rPr>
        <w:t xml:space="preserve"> и </w:t>
      </w:r>
      <w:r w:rsidRPr="00D62BE4">
        <w:rPr>
          <w:szCs w:val="27"/>
        </w:rPr>
        <w:t>гости</w:t>
      </w:r>
      <w:r w:rsidRPr="00D62BE4">
        <w:rPr>
          <w:szCs w:val="20"/>
        </w:rPr>
        <w:t>. Именно это уме</w:t>
      </w:r>
      <w:r>
        <w:rPr>
          <w:szCs w:val="20"/>
        </w:rPr>
        <w:t>ние обеспечит ему грамотность.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 w:rsidRPr="00D62BE4">
        <w:rPr>
          <w:szCs w:val="20"/>
        </w:rPr>
        <w:t xml:space="preserve">Психолог вспоминает: "Привели на консультацию девочку. Четвертый класс. Внезапно пошли сплошные двойки по русскому. Я проверила все, что можно было проверить, - не могу нащупать причину, непонятно! Слушаю, смотрю. Вдруг вижу - она в слове </w:t>
      </w:r>
      <w:r w:rsidRPr="00D62BE4">
        <w:rPr>
          <w:szCs w:val="27"/>
        </w:rPr>
        <w:t>лев</w:t>
      </w:r>
      <w:r w:rsidRPr="00D62BE4">
        <w:rPr>
          <w:szCs w:val="20"/>
        </w:rPr>
        <w:t xml:space="preserve"> пишет не </w:t>
      </w:r>
      <w:proofErr w:type="gramStart"/>
      <w:r w:rsidRPr="00D62BE4">
        <w:rPr>
          <w:szCs w:val="27"/>
        </w:rPr>
        <w:t>в</w:t>
      </w:r>
      <w:proofErr w:type="gramEnd"/>
      <w:r w:rsidRPr="00D62BE4">
        <w:rPr>
          <w:szCs w:val="20"/>
        </w:rPr>
        <w:t xml:space="preserve"> а </w:t>
      </w:r>
      <w:r w:rsidRPr="00D62BE4">
        <w:rPr>
          <w:szCs w:val="27"/>
        </w:rPr>
        <w:t>ф</w:t>
      </w:r>
      <w:r w:rsidRPr="00D62BE4">
        <w:rPr>
          <w:szCs w:val="20"/>
        </w:rPr>
        <w:t xml:space="preserve">. И тут </w:t>
      </w:r>
      <w:proofErr w:type="gramStart"/>
      <w:r w:rsidRPr="00D62BE4">
        <w:rPr>
          <w:szCs w:val="20"/>
        </w:rPr>
        <w:t>я</w:t>
      </w:r>
      <w:proofErr w:type="gramEnd"/>
      <w:r w:rsidRPr="00D62BE4">
        <w:rPr>
          <w:szCs w:val="20"/>
        </w:rPr>
        <w:t xml:space="preserve"> стала проверять ее фонематический слух и выяснила, что она не различает мягкости-твердости, звонкости-глухоты. Стало ясно, что плохо учиться по русскому девочка стала из-за того, что в четвертом классе резко возросла нагрузка по скорости и объему. И она, не имея хорошо сформированного фонематического слуха, а пользуясь правилами и памятью, просто не успевала проанализировать то, что пишет, и понять, каки</w:t>
      </w:r>
      <w:r>
        <w:rPr>
          <w:szCs w:val="20"/>
        </w:rPr>
        <w:t>е буквы нужно писать".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 w:rsidRPr="00D62BE4">
        <w:rPr>
          <w:szCs w:val="20"/>
        </w:rPr>
        <w:t>- А почему раньш</w:t>
      </w:r>
      <w:r>
        <w:rPr>
          <w:szCs w:val="20"/>
        </w:rPr>
        <w:t>е у нее были четверки-пятерки?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 w:rsidRPr="00D62BE4">
        <w:rPr>
          <w:szCs w:val="20"/>
        </w:rPr>
        <w:t>- В первых классах был низкий темп. И маленькие объемы. Она успевала. Худо-бедно на простых словах и малых объемах справлялась. Недоразвитие было неочевидным, школьный логопед его не о</w:t>
      </w:r>
      <w:r>
        <w:rPr>
          <w:szCs w:val="20"/>
        </w:rPr>
        <w:t>тследил.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 w:rsidRPr="00D62BE4">
        <w:rPr>
          <w:szCs w:val="20"/>
        </w:rPr>
        <w:t xml:space="preserve">Чтобы избежать этого, берем книгу </w:t>
      </w:r>
      <w:proofErr w:type="spellStart"/>
      <w:r w:rsidRPr="00D62BE4">
        <w:rPr>
          <w:szCs w:val="20"/>
        </w:rPr>
        <w:t>Бугрименко</w:t>
      </w:r>
      <w:proofErr w:type="spellEnd"/>
      <w:r w:rsidRPr="00D62BE4">
        <w:rPr>
          <w:szCs w:val="20"/>
        </w:rPr>
        <w:t xml:space="preserve"> и </w:t>
      </w:r>
      <w:proofErr w:type="spellStart"/>
      <w:r w:rsidRPr="00D62BE4">
        <w:rPr>
          <w:szCs w:val="20"/>
        </w:rPr>
        <w:t>Цукерман</w:t>
      </w:r>
      <w:proofErr w:type="spellEnd"/>
      <w:r w:rsidRPr="00D62BE4">
        <w:rPr>
          <w:szCs w:val="20"/>
        </w:rPr>
        <w:t xml:space="preserve"> "Чтение без принуждения" - там все написано про развитие в игре, в том числе и фонематического слуха, - и с четырех лет начинаем поигрывать. Если книги нет, просто играем словами. По пути в магазин, на прогулке: </w:t>
      </w:r>
      <w:r w:rsidRPr="00D62BE4">
        <w:rPr>
          <w:szCs w:val="27"/>
        </w:rPr>
        <w:t>"Папа пишет"</w:t>
      </w:r>
      <w:r w:rsidRPr="00D62BE4">
        <w:rPr>
          <w:szCs w:val="20"/>
        </w:rPr>
        <w:t xml:space="preserve"> - какие тут </w:t>
      </w:r>
      <w:proofErr w:type="spellStart"/>
      <w:proofErr w:type="gramStart"/>
      <w:r w:rsidRPr="00D62BE4">
        <w:rPr>
          <w:szCs w:val="27"/>
        </w:rPr>
        <w:t>п</w:t>
      </w:r>
      <w:proofErr w:type="spellEnd"/>
      <w:proofErr w:type="gramEnd"/>
      <w:r w:rsidRPr="00D62BE4">
        <w:rPr>
          <w:szCs w:val="20"/>
        </w:rPr>
        <w:t xml:space="preserve">? </w:t>
      </w:r>
      <w:r w:rsidRPr="00D62BE4">
        <w:rPr>
          <w:szCs w:val="27"/>
        </w:rPr>
        <w:t>"Рыбка-ребенок"</w:t>
      </w:r>
      <w:r w:rsidRPr="00D62BE4">
        <w:rPr>
          <w:szCs w:val="20"/>
        </w:rPr>
        <w:t xml:space="preserve"> - какие </w:t>
      </w:r>
      <w:proofErr w:type="spellStart"/>
      <w:r w:rsidRPr="00D62BE4">
        <w:rPr>
          <w:szCs w:val="27"/>
        </w:rPr>
        <w:t>р</w:t>
      </w:r>
      <w:proofErr w:type="spellEnd"/>
      <w:r w:rsidRPr="00D62BE4">
        <w:rPr>
          <w:szCs w:val="20"/>
        </w:rPr>
        <w:t xml:space="preserve">? </w:t>
      </w:r>
      <w:r w:rsidRPr="00D62BE4">
        <w:rPr>
          <w:szCs w:val="27"/>
        </w:rPr>
        <w:t>"Ласковый лев"</w:t>
      </w:r>
      <w:r w:rsidRPr="00D62BE4">
        <w:rPr>
          <w:szCs w:val="20"/>
        </w:rPr>
        <w:t xml:space="preserve"> - какие </w:t>
      </w:r>
      <w:r w:rsidRPr="00D62BE4">
        <w:rPr>
          <w:szCs w:val="27"/>
        </w:rPr>
        <w:t>л</w:t>
      </w:r>
      <w:r w:rsidRPr="00D62BE4">
        <w:rPr>
          <w:szCs w:val="20"/>
        </w:rPr>
        <w:t xml:space="preserve">? И придумывайте, придумывайте сами любые игры со словами, которые дадут вслушаться </w:t>
      </w:r>
      <w:r>
        <w:rPr>
          <w:szCs w:val="20"/>
        </w:rPr>
        <w:t>в звуки, вчувствоваться в них!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 w:rsidRPr="00D62BE4">
        <w:rPr>
          <w:szCs w:val="20"/>
        </w:rPr>
        <w:t xml:space="preserve">Суть числа, цифры, веса хорошо помогает понять обычное взвешивание. Но не на электронных весах, которые только и может сейчас увидеть ребенок в универсамах. На них кладут пакет картошки - и выскакивают цифры. Откуда они взялись? Почему именно эти, а не другие? Непонятно. А обычные весы делают понятным, что такое "взвесить". Килограмм яблок уравновешивает килограммовая гиря. И объяснять не надо. И так видно. Хорошо иметь дома аптечные весы. И говорить малышу, обращать его внимание: луковица весом </w:t>
      </w:r>
      <w:smartTag w:uri="urn:schemas-microsoft-com:office:smarttags" w:element="metricconverter">
        <w:smartTagPr>
          <w:attr w:name="ProductID" w:val="100 граммов"/>
        </w:smartTagPr>
        <w:r w:rsidRPr="00D62BE4">
          <w:rPr>
            <w:szCs w:val="20"/>
          </w:rPr>
          <w:t>100 граммов</w:t>
        </w:r>
      </w:smartTag>
      <w:r w:rsidRPr="00D62BE4">
        <w:rPr>
          <w:szCs w:val="20"/>
        </w:rPr>
        <w:t xml:space="preserve"> в стакан не влезет, а </w:t>
      </w:r>
      <w:smartTag w:uri="urn:schemas-microsoft-com:office:smarttags" w:element="metricconverter">
        <w:smartTagPr>
          <w:attr w:name="ProductID" w:val="100 граммов"/>
        </w:smartTagPr>
        <w:r w:rsidRPr="00D62BE4">
          <w:rPr>
            <w:szCs w:val="20"/>
          </w:rPr>
          <w:t>100 граммов</w:t>
        </w:r>
      </w:smartTag>
      <w:r w:rsidRPr="00D62BE4">
        <w:rPr>
          <w:szCs w:val="20"/>
        </w:rPr>
        <w:t xml:space="preserve"> гречки поместились. Что кусок пластилина, взвешенный на весах, один и тот же по весу, и если мы его сделаем лепешечкой, и если шариком. Тут не нужны объяснения, это надо просто усвоить, как никто не объясняет, что м</w:t>
      </w:r>
      <w:r>
        <w:rPr>
          <w:szCs w:val="20"/>
        </w:rPr>
        <w:t>олоко белое, а вода прозрачная.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 w:rsidRPr="00D62BE4">
        <w:rPr>
          <w:szCs w:val="20"/>
        </w:rPr>
        <w:lastRenderedPageBreak/>
        <w:t xml:space="preserve">Готовим обед, даем ребенку стакан и разные банки с кастрюлями, пусть </w:t>
      </w:r>
      <w:proofErr w:type="spellStart"/>
      <w:r w:rsidRPr="00D62BE4">
        <w:rPr>
          <w:szCs w:val="20"/>
        </w:rPr>
        <w:t>попереливает</w:t>
      </w:r>
      <w:proofErr w:type="spellEnd"/>
      <w:r w:rsidRPr="00D62BE4">
        <w:rPr>
          <w:szCs w:val="20"/>
        </w:rPr>
        <w:t xml:space="preserve"> из одной в другую и убедится, что стакан воды - он в любой кастрюле стакан. Разделим яблоко на половинки, четвертинки, трети. Кучку фасоли, которая пойде</w:t>
      </w:r>
      <w:r>
        <w:rPr>
          <w:szCs w:val="20"/>
        </w:rPr>
        <w:t>т в суп, разделим на половины.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 w:rsidRPr="00D62BE4">
        <w:rPr>
          <w:szCs w:val="20"/>
        </w:rPr>
        <w:t>Разломаем апельсин на осьмушки. Надо сказать, что подобные занятия не только дают возможность нормально усваивать и понимать математику, но и развивают речь: "Половина, осьмушка, натрое". Все начинаетс</w:t>
      </w:r>
      <w:r>
        <w:rPr>
          <w:szCs w:val="20"/>
        </w:rPr>
        <w:t>я просто: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>
        <w:rPr>
          <w:szCs w:val="20"/>
        </w:rPr>
        <w:t xml:space="preserve">Мы делили апельсин, 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>
        <w:rPr>
          <w:szCs w:val="20"/>
        </w:rPr>
        <w:t xml:space="preserve">много нас, а он один. 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>
        <w:rPr>
          <w:szCs w:val="20"/>
        </w:rPr>
        <w:t xml:space="preserve">Эта долька для ежа, 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>
        <w:rPr>
          <w:szCs w:val="20"/>
        </w:rPr>
        <w:t xml:space="preserve">эта долька для стрижа... 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 w:rsidRPr="00D62BE4">
        <w:rPr>
          <w:szCs w:val="20"/>
        </w:rPr>
        <w:t>А для волка кожура.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 w:rsidRPr="00D62BE4">
        <w:rPr>
          <w:szCs w:val="20"/>
        </w:rPr>
        <w:t>Одна из частых причин непонимания задач - неумение излагать мысли, вычленять главное и второстепенное. Это умение необходимо для освоения любого школьного предмета. В математике, например. Примеры школьник решает, выучил алгоритм, а задачи не может, там нужно понимать, о чем именно идет речь. Значит, до школы у ребенка не сформировалось умение п</w:t>
      </w:r>
      <w:r>
        <w:rPr>
          <w:szCs w:val="20"/>
        </w:rPr>
        <w:t>оследовательно излагать текст.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 w:rsidRPr="00D62BE4">
        <w:rPr>
          <w:rStyle w:val="titlemain21"/>
          <w:rFonts w:ascii="Times New Roman" w:hAnsi="Times New Roman" w:cs="Times New Roman"/>
          <w:b w:val="0"/>
          <w:bCs w:val="0"/>
          <w:color w:val="auto"/>
          <w:sz w:val="24"/>
        </w:rPr>
        <w:t>Ориентация в пространстве</w:t>
      </w:r>
    </w:p>
    <w:p w:rsidR="00D62BE4" w:rsidRPr="008E4C2B" w:rsidRDefault="00D62BE4" w:rsidP="00D62BE4">
      <w:pPr>
        <w:pStyle w:val="a4"/>
        <w:ind w:firstLine="709"/>
        <w:rPr>
          <w:szCs w:val="20"/>
        </w:rPr>
      </w:pPr>
      <w:r w:rsidRPr="00D62BE4">
        <w:rPr>
          <w:szCs w:val="20"/>
        </w:rPr>
        <w:t xml:space="preserve">В каком пространстве? В любом. </w:t>
      </w:r>
      <w:proofErr w:type="gramStart"/>
      <w:r w:rsidRPr="00D62BE4">
        <w:rPr>
          <w:szCs w:val="20"/>
        </w:rPr>
        <w:t>Пространстве</w:t>
      </w:r>
      <w:proofErr w:type="gramEnd"/>
      <w:r w:rsidRPr="00D62BE4">
        <w:rPr>
          <w:szCs w:val="20"/>
        </w:rPr>
        <w:t xml:space="preserve"> дома, комнаты, листа бумаги. А пространство - </w:t>
      </w:r>
      <w:r>
        <w:rPr>
          <w:szCs w:val="20"/>
        </w:rPr>
        <w:t>это математика, это геометрия.</w:t>
      </w:r>
    </w:p>
    <w:p w:rsidR="00D62BE4" w:rsidRPr="008E4C2B" w:rsidRDefault="008E4C2B" w:rsidP="00D62BE4">
      <w:pPr>
        <w:pStyle w:val="a4"/>
        <w:ind w:firstLine="709"/>
        <w:rPr>
          <w:szCs w:val="20"/>
        </w:rPr>
      </w:pPr>
      <w:proofErr w:type="gramStart"/>
      <w:r>
        <w:rPr>
          <w:szCs w:val="20"/>
        </w:rPr>
        <w:t>Посылаем ребенка</w:t>
      </w:r>
      <w:r w:rsidR="00D62BE4" w:rsidRPr="00D62BE4">
        <w:rPr>
          <w:szCs w:val="20"/>
        </w:rPr>
        <w:t xml:space="preserve"> в ванную, пусть положит на правую полку мыло, на левую полотенце.</w:t>
      </w:r>
      <w:proofErr w:type="gramEnd"/>
      <w:r w:rsidR="00D62BE4" w:rsidRPr="00D62BE4">
        <w:rPr>
          <w:szCs w:val="20"/>
        </w:rPr>
        <w:t xml:space="preserve"> И нужно обязательно знать, что левее - это еще сильнее влево, а правее - еще чуточку вправо. Попросите ребенка: "Поставь поближе, поставь подальше" - не факт, ч</w:t>
      </w:r>
      <w:r w:rsidR="00D62BE4">
        <w:rPr>
          <w:szCs w:val="20"/>
        </w:rPr>
        <w:t>то каждый дошкольник справится.</w:t>
      </w:r>
    </w:p>
    <w:p w:rsidR="00D62BE4" w:rsidRPr="00D62BE4" w:rsidRDefault="00D62BE4" w:rsidP="00D62BE4">
      <w:pPr>
        <w:pStyle w:val="a4"/>
        <w:ind w:firstLine="709"/>
      </w:pPr>
      <w:r w:rsidRPr="00D62BE4">
        <w:rPr>
          <w:szCs w:val="20"/>
        </w:rPr>
        <w:t>База для развития пространственного мышления, ориентации в пространстве - полноценная крупная моторика. В первую очередь детям нужно много двигаться, играть в подвижные игры. Он должен глазом чувствовать расстояние, рукой - вес, ощущать напряжение мышц, нужное, чтобы бросить с определенной силой, добросить на нужное расстояние, попасть в цель. Он должен чувствовать, что если делает большие шаги, то их нужно меньше, чтобы дойти до цел</w:t>
      </w:r>
      <w:r w:rsidR="008E4C2B">
        <w:rPr>
          <w:szCs w:val="20"/>
        </w:rPr>
        <w:t>и. А если маленькие - то больше.</w:t>
      </w:r>
      <w:r w:rsidRPr="00D62BE4">
        <w:rPr>
          <w:szCs w:val="20"/>
        </w:rPr>
        <w:br/>
      </w:r>
      <w:r w:rsidRPr="00D62BE4">
        <w:rPr>
          <w:szCs w:val="20"/>
        </w:rPr>
        <w:br/>
      </w:r>
    </w:p>
    <w:p w:rsidR="000A2FE4" w:rsidRPr="00D62BE4" w:rsidRDefault="000A2FE4" w:rsidP="00D62BE4">
      <w:pPr>
        <w:pStyle w:val="a4"/>
        <w:ind w:firstLine="709"/>
      </w:pPr>
    </w:p>
    <w:sectPr w:rsidR="000A2FE4" w:rsidRPr="00D62BE4" w:rsidSect="0053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2BE4"/>
    <w:rsid w:val="000A2FE4"/>
    <w:rsid w:val="0053763A"/>
    <w:rsid w:val="008E4C2B"/>
    <w:rsid w:val="00AD576E"/>
    <w:rsid w:val="00D62BE4"/>
    <w:rsid w:val="00DE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2BE4"/>
    <w:rPr>
      <w:color w:val="660066"/>
      <w:u w:val="single"/>
    </w:rPr>
  </w:style>
  <w:style w:type="character" w:customStyle="1" w:styleId="titlemain1">
    <w:name w:val="titlemain1"/>
    <w:basedOn w:val="a0"/>
    <w:rsid w:val="00D62BE4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D62BE4"/>
    <w:rPr>
      <w:rFonts w:ascii="Arial" w:hAnsi="Arial" w:cs="Arial" w:hint="default"/>
      <w:b/>
      <w:bCs/>
      <w:color w:val="660066"/>
      <w:sz w:val="18"/>
      <w:szCs w:val="18"/>
    </w:rPr>
  </w:style>
  <w:style w:type="paragraph" w:styleId="a4">
    <w:name w:val="No Spacing"/>
    <w:uiPriority w:val="1"/>
    <w:qFormat/>
    <w:rsid w:val="00D6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847</Words>
  <Characters>4828</Characters>
  <Application>Microsoft Office Word</Application>
  <DocSecurity>0</DocSecurity>
  <Lines>40</Lines>
  <Paragraphs>11</Paragraphs>
  <ScaleCrop>false</ScaleCrop>
  <Company>Microsoft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pedagogi</cp:lastModifiedBy>
  <cp:revision>4</cp:revision>
  <dcterms:created xsi:type="dcterms:W3CDTF">2017-10-10T04:22:00Z</dcterms:created>
  <dcterms:modified xsi:type="dcterms:W3CDTF">2017-10-12T12:34:00Z</dcterms:modified>
</cp:coreProperties>
</file>