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64" w:rsidRPr="00DB1E2D" w:rsidRDefault="00DB1E2D" w:rsidP="00DB1E2D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B1E2D">
        <w:rPr>
          <w:b/>
          <w:noProof/>
          <w:sz w:val="28"/>
          <w:szCs w:val="28"/>
        </w:rPr>
        <w:drawing>
          <wp:inline distT="0" distB="0" distL="0" distR="0">
            <wp:extent cx="5940425" cy="8319532"/>
            <wp:effectExtent l="0" t="0" r="0" b="0"/>
            <wp:docPr id="1" name="Рисунок 1" descr="C:\Users\Настя\Desktop\проверка\положение\Галя лохушка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проверка\положение\Галя лохушка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491264" w:rsidRDefault="00491264" w:rsidP="00491264">
      <w:pPr>
        <w:pStyle w:val="a5"/>
        <w:shd w:val="clear" w:color="auto" w:fill="FFFFFF"/>
        <w:spacing w:before="0" w:beforeAutospacing="0" w:after="135" w:afterAutospacing="0" w:line="360" w:lineRule="auto"/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lastRenderedPageBreak/>
        <w:t>Пояснительная записка</w:t>
      </w:r>
    </w:p>
    <w:p w:rsidR="00491264" w:rsidRPr="00EE0980" w:rsidRDefault="00491264" w:rsidP="00491264">
      <w:pPr>
        <w:shd w:val="clear" w:color="auto" w:fill="FFFFFF"/>
        <w:spacing w:after="0" w:line="360" w:lineRule="auto"/>
        <w:ind w:firstLine="68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показывает анамнез, общее недоразвитие речи у </w:t>
      </w:r>
      <w:r w:rsidRPr="00EE0980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ОВЗ</w:t>
      </w:r>
      <w:r w:rsidRPr="00EE0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проявляется в позднем её появ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лении и развитии. Поэтому опыт </w:t>
      </w:r>
      <w:r w:rsidRPr="00EE0980">
        <w:rPr>
          <w:rFonts w:ascii="Times New Roman" w:eastAsia="Times New Roman" w:hAnsi="Times New Roman" w:cs="Times New Roman"/>
          <w:color w:val="000000"/>
          <w:sz w:val="28"/>
          <w:szCs w:val="28"/>
        </w:rPr>
        <w:t>их речевого общения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казывается намного меньше, чем </w:t>
      </w:r>
      <w:r w:rsidRPr="00EE0980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с нормальной речью, и характеризуется недоразвитием всех компонентов речи, касающихся как смысловой, так и звуковой её сторон. Используемые слова в большинстве случаев произносятся искаженно и употребляются не всегда верно, часто наблюдаются замены одного слова другим вследствие неправильного понимания их значения. При построении предложений нарушаются нормы согласования и управления, наблюдаются недостатки в произношении звуков и слоговой структуры. Отсюда недостаточная готовность к овладению звуковым анализом и син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тезом </w:t>
      </w:r>
      <w:r w:rsidRPr="00EE098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слов, что приводит в процессе обучения к специфическим (</w:t>
      </w:r>
      <w:proofErr w:type="spellStart"/>
      <w:r w:rsidRPr="00EE0980">
        <w:rPr>
          <w:rFonts w:ascii="Times New Roman" w:eastAsia="Times New Roman" w:hAnsi="Times New Roman" w:cs="Times New Roman"/>
          <w:color w:val="000000"/>
          <w:sz w:val="28"/>
          <w:szCs w:val="28"/>
        </w:rPr>
        <w:t>дисграфическим</w:t>
      </w:r>
      <w:proofErr w:type="spellEnd"/>
      <w:r w:rsidRPr="00EE0980">
        <w:rPr>
          <w:rFonts w:ascii="Times New Roman" w:eastAsia="Times New Roman" w:hAnsi="Times New Roman" w:cs="Times New Roman"/>
          <w:color w:val="000000"/>
          <w:sz w:val="28"/>
          <w:szCs w:val="28"/>
        </w:rPr>
        <w:t>) ошибкам. Всё это ограничивает общение детей. Их разговорная речь оказывается бедной, малословной, тесно связанной с определенной ситуацией. Вне этой ситуации она часто оказывается непонятной.</w:t>
      </w:r>
    </w:p>
    <w:p w:rsidR="00491264" w:rsidRPr="00EE0980" w:rsidRDefault="00491264" w:rsidP="0049126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из выше </w:t>
      </w:r>
      <w:r w:rsidRPr="00EE098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перечисленного, следует, что проблема нарушений письменной речи у школьников – одна из самых </w:t>
      </w:r>
      <w:r w:rsidRPr="00EE0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актуальных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E098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школьного обучения, поскольку письмо и чтение из цели начального обучения превращаются в средство дальнейшего получения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наний учащимися. Профилактика и</w:t>
      </w:r>
      <w:r w:rsidRPr="00EE0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преодоление </w:t>
      </w:r>
      <w:proofErr w:type="spellStart"/>
      <w:r w:rsidRPr="00EE0980">
        <w:rPr>
          <w:rFonts w:ascii="Times New Roman" w:eastAsia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 w:rsidRPr="00EE0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систематической коррекционной работы может вести к достижению положительной динамики развития письменной речи у младших школьников.</w:t>
      </w:r>
    </w:p>
    <w:p w:rsidR="00491264" w:rsidRPr="00EE0980" w:rsidRDefault="00491264" w:rsidP="0049126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  <w:bookmarkStart w:id="1" w:name="h.1fob9te"/>
      <w:bookmarkEnd w:id="1"/>
      <w:r w:rsidRPr="00EE0980">
        <w:rPr>
          <w:rFonts w:ascii="Times New Roman" w:eastAsia="Times New Roman" w:hAnsi="Times New Roman" w:cs="Times New Roman"/>
          <w:color w:val="000000"/>
          <w:sz w:val="28"/>
          <w:szCs w:val="28"/>
        </w:rPr>
        <w:t>Из анализа изученной литературы на основе обоб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щения имеющегося опыта </w:t>
      </w:r>
      <w:r w:rsidRPr="00EE0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по предупреждению и коррекции различных видов </w:t>
      </w:r>
      <w:proofErr w:type="spellStart"/>
      <w:r w:rsidRPr="00EE0980">
        <w:rPr>
          <w:rFonts w:ascii="Times New Roman" w:eastAsia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 w:rsidRPr="00EE0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EE0980">
        <w:rPr>
          <w:rFonts w:ascii="Times New Roman" w:eastAsia="Times New Roman" w:hAnsi="Times New Roman" w:cs="Times New Roman"/>
          <w:color w:val="000000"/>
          <w:sz w:val="28"/>
          <w:szCs w:val="28"/>
        </w:rPr>
        <w:t>с  учётом</w:t>
      </w:r>
      <w:proofErr w:type="gramEnd"/>
      <w:r w:rsidRPr="00EE0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требований инструктивного письма  Министерства образования РФ от 14.12.2000  №2 «Об организации работы логопедического пункта общеобразовательного учреждения», инструктивно-методического письма  «О работе учителя-логопеда при общеобразовательной школе» </w:t>
      </w:r>
      <w:proofErr w:type="spellStart"/>
      <w:r w:rsidRPr="00EE09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А.В.Ястребовой</w:t>
      </w:r>
      <w:proofErr w:type="spellEnd"/>
      <w:r w:rsidRPr="00EE0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0980">
        <w:rPr>
          <w:rFonts w:ascii="Times New Roman" w:eastAsia="Times New Roman" w:hAnsi="Times New Roman" w:cs="Times New Roman"/>
          <w:color w:val="000000"/>
          <w:sz w:val="28"/>
          <w:szCs w:val="28"/>
        </w:rPr>
        <w:t>Т.П.Бессон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(Москва,1996г.) </w:t>
      </w:r>
      <w:r w:rsidRPr="00EE0980">
        <w:rPr>
          <w:rFonts w:ascii="Times New Roman" w:eastAsia="Times New Roman" w:hAnsi="Times New Roman" w:cs="Times New Roman"/>
          <w:color w:val="000000"/>
          <w:sz w:val="28"/>
          <w:szCs w:val="28"/>
        </w:rPr>
        <w:t>была составлена данная программа.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рассчитана на работу в условиях реабилитационного центра для детей и подростков с ограниченными возможностями. Учитывая специфику учреждения данная программа рассчитана на 3 курса реабилитации ребенка.</w:t>
      </w:r>
    </w:p>
    <w:p w:rsidR="00491264" w:rsidRPr="00EE0980" w:rsidRDefault="00491264" w:rsidP="0049126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491264" w:rsidRPr="00EE0980" w:rsidRDefault="00491264" w:rsidP="0049126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E0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Цель программы:</w:t>
      </w:r>
      <w:r w:rsidRPr="00EE0980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преодоление отклонений в речевом развитии, коррекция нарушений устной речи и профилактика нарушений письма у учащихся, имеющих трудности в обучении.  </w:t>
      </w:r>
    </w:p>
    <w:p w:rsidR="00491264" w:rsidRPr="00EE0980" w:rsidRDefault="00491264" w:rsidP="0049126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  <w:bookmarkStart w:id="2" w:name="h.3znysh7"/>
      <w:bookmarkEnd w:id="2"/>
      <w:r w:rsidRPr="00EE0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Задачи программы:</w:t>
      </w:r>
    </w:p>
    <w:p w:rsidR="00491264" w:rsidRPr="007F766D" w:rsidRDefault="00491264" w:rsidP="00491264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дефектов произношения.</w:t>
      </w:r>
    </w:p>
    <w:p w:rsidR="00491264" w:rsidRPr="007F766D" w:rsidRDefault="00491264" w:rsidP="00491264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F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нематического анализа и синтеза.</w:t>
      </w:r>
    </w:p>
    <w:p w:rsidR="00491264" w:rsidRPr="007F766D" w:rsidRDefault="00491264" w:rsidP="00491264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F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умения узнавать букв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устранять оптическую агнозию.</w:t>
      </w:r>
      <w:r w:rsidRPr="007F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491264" w:rsidRPr="007F766D" w:rsidRDefault="00491264" w:rsidP="00491264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F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и уточнение пространс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твенно-временных  представлений.</w:t>
      </w:r>
    </w:p>
    <w:p w:rsidR="00491264" w:rsidRPr="007F766D" w:rsidRDefault="00491264" w:rsidP="00491264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F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овершенствовать конструктивную деятельность, акту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ализировать связь буквы и звука.</w:t>
      </w:r>
    </w:p>
    <w:p w:rsidR="00491264" w:rsidRPr="007F766D" w:rsidRDefault="00491264" w:rsidP="00491264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" w:name="h.2et92p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F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внимания, памяти, мышления, зрительного воспр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иятия.</w:t>
      </w:r>
    </w:p>
    <w:p w:rsidR="00491264" w:rsidRPr="007F766D" w:rsidRDefault="00491264" w:rsidP="00491264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F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анализаторов (слухового, 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ительного и кинестетического).</w:t>
      </w:r>
    </w:p>
    <w:p w:rsidR="00491264" w:rsidRDefault="00491264" w:rsidP="004912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h.tyjcwt"/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составлена для</w:t>
      </w:r>
      <w:r w:rsidRPr="00EE0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EE0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EE0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E0980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общим недоразвитием</w:t>
      </w:r>
      <w:r w:rsidRPr="00EE0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речи (ОНР)  третьего  уровня речевого развития, испытывающих</w:t>
      </w:r>
      <w:r w:rsidRPr="00EE0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затруднения при овладении письменной речью.</w:t>
      </w:r>
    </w:p>
    <w:p w:rsidR="00491264" w:rsidRPr="007F766D" w:rsidRDefault="00491264" w:rsidP="00491264">
      <w:pPr>
        <w:shd w:val="clear" w:color="auto" w:fill="FFFFFF"/>
        <w:spacing w:before="270" w:after="135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F766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Планируемые результаты</w:t>
      </w:r>
    </w:p>
    <w:p w:rsidR="00491264" w:rsidRPr="009B3181" w:rsidRDefault="00491264" w:rsidP="00491264">
      <w:pPr>
        <w:shd w:val="clear" w:color="auto" w:fill="FDFEFF"/>
        <w:spacing w:after="0" w:line="36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Критерия</w:t>
      </w:r>
      <w:r w:rsidRPr="009F18E0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и</w:t>
      </w:r>
      <w:r w:rsidRPr="009F18E0">
        <w:rPr>
          <w:rFonts w:ascii="Times New Roman" w:hAnsi="Times New Roman" w:cs="Times New Roman"/>
          <w:sz w:val="28"/>
        </w:rPr>
        <w:t xml:space="preserve"> результативности</w:t>
      </w:r>
      <w:r>
        <w:rPr>
          <w:rFonts w:ascii="Times New Roman" w:hAnsi="Times New Roman" w:cs="Times New Roman"/>
          <w:sz w:val="28"/>
        </w:rPr>
        <w:t xml:space="preserve"> программы являю</w:t>
      </w:r>
      <w:r w:rsidRPr="009F18E0">
        <w:rPr>
          <w:rFonts w:ascii="Times New Roman" w:hAnsi="Times New Roman" w:cs="Times New Roman"/>
          <w:sz w:val="28"/>
        </w:rPr>
        <w:t>тся</w:t>
      </w:r>
      <w:r>
        <w:rPr>
          <w:rFonts w:ascii="Times New Roman" w:hAnsi="Times New Roman" w:cs="Times New Roman"/>
          <w:sz w:val="28"/>
        </w:rPr>
        <w:t>:</w:t>
      </w:r>
    </w:p>
    <w:p w:rsidR="00491264" w:rsidRDefault="00491264" w:rsidP="00491264">
      <w:pPr>
        <w:pStyle w:val="a7"/>
        <w:numPr>
          <w:ilvl w:val="0"/>
          <w:numId w:val="1"/>
        </w:num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фонетико-фонематического восприятия.</w:t>
      </w:r>
    </w:p>
    <w:p w:rsidR="00491264" w:rsidRDefault="00491264" w:rsidP="00491264">
      <w:pPr>
        <w:pStyle w:val="a7"/>
        <w:numPr>
          <w:ilvl w:val="0"/>
          <w:numId w:val="1"/>
        </w:num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умений звукового анализа и синтеза.</w:t>
      </w:r>
    </w:p>
    <w:p w:rsidR="00491264" w:rsidRDefault="00491264" w:rsidP="00491264">
      <w:pPr>
        <w:pStyle w:val="a7"/>
        <w:numPr>
          <w:ilvl w:val="0"/>
          <w:numId w:val="1"/>
        </w:num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грамматического строя речи.</w:t>
      </w:r>
    </w:p>
    <w:p w:rsidR="00491264" w:rsidRDefault="00491264" w:rsidP="00491264">
      <w:pPr>
        <w:pStyle w:val="a7"/>
        <w:numPr>
          <w:ilvl w:val="0"/>
          <w:numId w:val="1"/>
        </w:num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выразительности речи.</w:t>
      </w:r>
    </w:p>
    <w:p w:rsidR="00491264" w:rsidRPr="00FD2850" w:rsidRDefault="00491264" w:rsidP="00491264">
      <w:pPr>
        <w:pStyle w:val="a7"/>
        <w:numPr>
          <w:ilvl w:val="0"/>
          <w:numId w:val="1"/>
        </w:num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Усвоение умений и навыков</w:t>
      </w:r>
      <w:r w:rsidR="007478AB" w:rsidRPr="007478AB">
        <w:rPr>
          <w:rFonts w:ascii="Times New Roman" w:hAnsi="Times New Roman" w:cs="Times New Roman"/>
          <w:sz w:val="28"/>
          <w:szCs w:val="28"/>
        </w:rPr>
        <w:t xml:space="preserve"> </w:t>
      </w:r>
      <w:r w:rsidRPr="009B3181">
        <w:rPr>
          <w:rFonts w:ascii="Times New Roman" w:hAnsi="Times New Roman" w:cs="Times New Roman"/>
          <w:sz w:val="28"/>
          <w:szCs w:val="28"/>
          <w:shd w:val="clear" w:color="auto" w:fill="FFFFFF"/>
        </w:rPr>
        <w:t>связного высказывания: умение оформлять отдельные законченные мысли, логически связывать отдельные фразы.</w:t>
      </w:r>
    </w:p>
    <w:p w:rsidR="00491264" w:rsidRPr="001A24FF" w:rsidRDefault="00491264" w:rsidP="00491264">
      <w:pPr>
        <w:shd w:val="clear" w:color="auto" w:fill="FFFFFF"/>
        <w:spacing w:before="270" w:after="135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F766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Дети должны уметь</w:t>
      </w:r>
    </w:p>
    <w:p w:rsidR="00491264" w:rsidRPr="00CF5BF8" w:rsidRDefault="00491264" w:rsidP="00491264">
      <w:pPr>
        <w:pStyle w:val="a7"/>
        <w:numPr>
          <w:ilvl w:val="3"/>
          <w:numId w:val="2"/>
        </w:numPr>
        <w:shd w:val="clear" w:color="auto" w:fill="FFFFFF"/>
        <w:spacing w:before="270" w:after="135" w:line="360" w:lineRule="auto"/>
        <w:ind w:left="502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F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закреплённые связи между произнесением звука и его графическим изображением на письме</w:t>
      </w:r>
    </w:p>
    <w:p w:rsidR="00491264" w:rsidRPr="00E0273F" w:rsidRDefault="00491264" w:rsidP="00491264">
      <w:pPr>
        <w:pStyle w:val="a7"/>
        <w:numPr>
          <w:ilvl w:val="3"/>
          <w:numId w:val="2"/>
        </w:numPr>
        <w:shd w:val="clear" w:color="auto" w:fill="FFFFFF"/>
        <w:spacing w:before="270" w:after="135" w:line="360" w:lineRule="auto"/>
        <w:ind w:left="502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азличать смешиваемые гласные и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гласные изолированно, в слогах </w:t>
      </w:r>
      <w:r w:rsidRPr="00E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словах, словосочетаниях, в предложениях и тексте.</w:t>
      </w:r>
    </w:p>
    <w:p w:rsidR="00491264" w:rsidRDefault="00491264" w:rsidP="00491264">
      <w:pPr>
        <w:pStyle w:val="a7"/>
        <w:numPr>
          <w:ilvl w:val="3"/>
          <w:numId w:val="2"/>
        </w:numPr>
        <w:shd w:val="clear" w:color="auto" w:fill="FFFFFF"/>
        <w:spacing w:before="270" w:after="135" w:line="360" w:lineRule="auto"/>
        <w:ind w:left="502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Владеть лексико-грамматическими средствами языка.</w:t>
      </w:r>
    </w:p>
    <w:p w:rsidR="00491264" w:rsidRPr="001A24FF" w:rsidRDefault="00491264" w:rsidP="00491264">
      <w:pPr>
        <w:pStyle w:val="a7"/>
        <w:numPr>
          <w:ilvl w:val="3"/>
          <w:numId w:val="2"/>
        </w:numPr>
        <w:shd w:val="clear" w:color="auto" w:fill="FFFFFF"/>
        <w:spacing w:before="270" w:after="135" w:line="360" w:lineRule="auto"/>
        <w:ind w:left="502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умения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навыки</w:t>
      </w:r>
      <w:r w:rsidRPr="00CF5BF8">
        <w:rPr>
          <w:rFonts w:ascii="Times New Roman" w:hAnsi="Times New Roman" w:cs="Times New Roman"/>
          <w:sz w:val="28"/>
          <w:szCs w:val="28"/>
          <w:shd w:val="clear" w:color="auto" w:fill="FFFFFF"/>
        </w:rPr>
        <w:t>связного</w:t>
      </w:r>
      <w:proofErr w:type="spellEnd"/>
      <w:r w:rsidRPr="00CF5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высказывания: умение оформлять отдельные законченные мысли, логически связывать отдельные фразы.</w:t>
      </w:r>
    </w:p>
    <w:p w:rsidR="00491264" w:rsidRDefault="00491264" w:rsidP="00491264">
      <w:pPr>
        <w:pStyle w:val="a7"/>
        <w:shd w:val="clear" w:color="auto" w:fill="FDFEFF"/>
        <w:spacing w:after="0" w:line="36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264" w:rsidRDefault="00491264" w:rsidP="00491264">
      <w:pPr>
        <w:pStyle w:val="a7"/>
        <w:shd w:val="clear" w:color="auto" w:fill="FDFEFF"/>
        <w:spacing w:after="0" w:line="36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4FF">
        <w:rPr>
          <w:rFonts w:ascii="Times New Roman" w:hAnsi="Times New Roman" w:cs="Times New Roman"/>
          <w:b/>
          <w:sz w:val="28"/>
          <w:szCs w:val="28"/>
        </w:rPr>
        <w:t>Тематическое планирование и содержание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5102"/>
        <w:gridCol w:w="1128"/>
      </w:tblGrid>
      <w:tr w:rsidR="00491264" w:rsidTr="00C96A14">
        <w:tc>
          <w:tcPr>
            <w:tcW w:w="3115" w:type="dxa"/>
          </w:tcPr>
          <w:p w:rsidR="00491264" w:rsidRPr="00F03C3D" w:rsidRDefault="00491264" w:rsidP="00C96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5102" w:type="dxa"/>
          </w:tcPr>
          <w:p w:rsidR="00491264" w:rsidRPr="00F03C3D" w:rsidRDefault="00491264" w:rsidP="00C96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128" w:type="dxa"/>
          </w:tcPr>
          <w:p w:rsidR="00491264" w:rsidRPr="00F03C3D" w:rsidRDefault="00491264" w:rsidP="00C96A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3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491264" w:rsidTr="00C96A14">
        <w:tc>
          <w:tcPr>
            <w:tcW w:w="9345" w:type="dxa"/>
            <w:gridSpan w:val="3"/>
          </w:tcPr>
          <w:p w:rsidR="00491264" w:rsidRPr="00F03C3D" w:rsidRDefault="00491264" w:rsidP="00C96A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Развитие неречевых процессов</w:t>
            </w:r>
          </w:p>
        </w:tc>
      </w:tr>
      <w:tr w:rsidR="00491264" w:rsidTr="00C96A14">
        <w:tc>
          <w:tcPr>
            <w:tcW w:w="3115" w:type="dxa"/>
          </w:tcPr>
          <w:p w:rsidR="00491264" w:rsidRPr="00F03C3D" w:rsidRDefault="00491264" w:rsidP="00C96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Развитие зрительного восприятия, памяти, навыков звукового анализа</w:t>
            </w:r>
          </w:p>
        </w:tc>
        <w:tc>
          <w:tcPr>
            <w:tcW w:w="5102" w:type="dxa"/>
          </w:tcPr>
          <w:p w:rsidR="00491264" w:rsidRPr="00F03C3D" w:rsidRDefault="00491264" w:rsidP="00C96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основными и оттеночными цветами. </w:t>
            </w:r>
          </w:p>
          <w:p w:rsidR="00491264" w:rsidRPr="00F03C3D" w:rsidRDefault="00491264" w:rsidP="00C96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геометрическими фигурами. </w:t>
            </w:r>
          </w:p>
          <w:p w:rsidR="00491264" w:rsidRPr="00F03C3D" w:rsidRDefault="00491264" w:rsidP="00C96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Соотнесение предмета с цветом, величиной и формой.</w:t>
            </w:r>
          </w:p>
          <w:p w:rsidR="00491264" w:rsidRPr="00F03C3D" w:rsidRDefault="00491264" w:rsidP="00C96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Дифференциация предметов по цвету, величине и форме.</w:t>
            </w:r>
          </w:p>
          <w:p w:rsidR="00491264" w:rsidRPr="00F03C3D" w:rsidRDefault="00491264" w:rsidP="00C96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Знакомство с понятием «величина». </w:t>
            </w:r>
          </w:p>
          <w:p w:rsidR="00491264" w:rsidRPr="00F03C3D" w:rsidRDefault="00491264" w:rsidP="00C96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предметов по величине, ширине, глубине и т.д.</w:t>
            </w:r>
          </w:p>
        </w:tc>
        <w:tc>
          <w:tcPr>
            <w:tcW w:w="1128" w:type="dxa"/>
          </w:tcPr>
          <w:p w:rsidR="00491264" w:rsidRPr="00F03C3D" w:rsidRDefault="00491264" w:rsidP="00C96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264" w:rsidRPr="00F03C3D" w:rsidRDefault="00491264" w:rsidP="00C96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91264" w:rsidTr="00C96A14">
        <w:tc>
          <w:tcPr>
            <w:tcW w:w="3115" w:type="dxa"/>
          </w:tcPr>
          <w:p w:rsidR="00491264" w:rsidRPr="00F03C3D" w:rsidRDefault="00491264" w:rsidP="00C96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Развитие пространственно-временных отношений</w:t>
            </w:r>
          </w:p>
        </w:tc>
        <w:tc>
          <w:tcPr>
            <w:tcW w:w="5102" w:type="dxa"/>
          </w:tcPr>
          <w:p w:rsidR="00491264" w:rsidRPr="00F03C3D" w:rsidRDefault="00491264" w:rsidP="00C96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такими понятиями как: год, месяц, день </w:t>
            </w:r>
            <w:proofErr w:type="spellStart"/>
            <w:proofErr w:type="gramStart"/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недели,сутки</w:t>
            </w:r>
            <w:proofErr w:type="spellEnd"/>
            <w:proofErr w:type="gramEnd"/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вчера, сегодня, завтра. </w:t>
            </w:r>
          </w:p>
          <w:p w:rsidR="00491264" w:rsidRPr="00F03C3D" w:rsidRDefault="00491264" w:rsidP="00C96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пространственных представлений: верх, низ, слева, справа, между, под, над... </w:t>
            </w:r>
          </w:p>
          <w:p w:rsidR="00491264" w:rsidRPr="00F03C3D" w:rsidRDefault="00491264" w:rsidP="00C96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объема зрительной памяти.</w:t>
            </w:r>
          </w:p>
        </w:tc>
        <w:tc>
          <w:tcPr>
            <w:tcW w:w="1128" w:type="dxa"/>
          </w:tcPr>
          <w:p w:rsidR="00491264" w:rsidRPr="00F03C3D" w:rsidRDefault="00491264" w:rsidP="00C96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264" w:rsidRPr="00F03C3D" w:rsidRDefault="00491264" w:rsidP="00C96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91264" w:rsidTr="00C96A14">
        <w:tc>
          <w:tcPr>
            <w:tcW w:w="9345" w:type="dxa"/>
            <w:gridSpan w:val="3"/>
          </w:tcPr>
          <w:p w:rsidR="00491264" w:rsidRPr="00F03C3D" w:rsidRDefault="00491264" w:rsidP="00C96A1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II. Дифференциация графически сходных букв</w:t>
            </w:r>
          </w:p>
        </w:tc>
      </w:tr>
      <w:tr w:rsidR="00491264" w:rsidTr="00C96A14">
        <w:tc>
          <w:tcPr>
            <w:tcW w:w="3115" w:type="dxa"/>
          </w:tcPr>
          <w:p w:rsidR="00491264" w:rsidRPr="00F03C3D" w:rsidRDefault="00491264" w:rsidP="00C96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Дифференциация оптически и кинетически сходных гласных букв (рукописного и печатного шрифта)</w:t>
            </w:r>
          </w:p>
        </w:tc>
        <w:tc>
          <w:tcPr>
            <w:tcW w:w="5102" w:type="dxa"/>
          </w:tcPr>
          <w:p w:rsidR="00491264" w:rsidRPr="00F03C3D" w:rsidRDefault="00491264" w:rsidP="00C96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сходных по начертанию букв в </w:t>
            </w:r>
            <w:proofErr w:type="spellStart"/>
            <w:proofErr w:type="gramStart"/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слогах,словах</w:t>
            </w:r>
            <w:proofErr w:type="spellEnd"/>
            <w:proofErr w:type="gramEnd"/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словосочетании, предложении, тексте. </w:t>
            </w:r>
          </w:p>
          <w:p w:rsidR="00491264" w:rsidRPr="00F03C3D" w:rsidRDefault="00491264" w:rsidP="00C96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Соотнесение буквы со звуком и символом. </w:t>
            </w:r>
          </w:p>
          <w:p w:rsidR="00491264" w:rsidRPr="00F03C3D" w:rsidRDefault="00491264" w:rsidP="00C96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Конструирование и </w:t>
            </w:r>
            <w:proofErr w:type="spellStart"/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реконструирование</w:t>
            </w:r>
            <w:proofErr w:type="spellEnd"/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букв. </w:t>
            </w:r>
          </w:p>
          <w:p w:rsidR="00491264" w:rsidRPr="00F03C3D" w:rsidRDefault="00491264" w:rsidP="00C96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Сравнение элементов букв. </w:t>
            </w:r>
          </w:p>
          <w:p w:rsidR="00491264" w:rsidRPr="00F03C3D" w:rsidRDefault="00491264" w:rsidP="00C96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оптико-пространственных представлений.</w:t>
            </w:r>
          </w:p>
          <w:p w:rsidR="00491264" w:rsidRPr="00F03C3D" w:rsidRDefault="00491264" w:rsidP="00C96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зрительно-моторных координации. </w:t>
            </w:r>
          </w:p>
          <w:p w:rsidR="00491264" w:rsidRPr="00F03C3D" w:rsidRDefault="00491264" w:rsidP="00C96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букв. </w:t>
            </w:r>
          </w:p>
          <w:p w:rsidR="00491264" w:rsidRPr="00F03C3D" w:rsidRDefault="00491264" w:rsidP="00C96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образного мышления.</w:t>
            </w:r>
          </w:p>
        </w:tc>
        <w:tc>
          <w:tcPr>
            <w:tcW w:w="1128" w:type="dxa"/>
          </w:tcPr>
          <w:p w:rsidR="00491264" w:rsidRPr="00F03C3D" w:rsidRDefault="00491264" w:rsidP="00C96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264" w:rsidRPr="00F03C3D" w:rsidRDefault="00491264" w:rsidP="00C96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91264" w:rsidTr="00C96A14">
        <w:tc>
          <w:tcPr>
            <w:tcW w:w="3115" w:type="dxa"/>
          </w:tcPr>
          <w:p w:rsidR="00491264" w:rsidRPr="00F03C3D" w:rsidRDefault="00491264" w:rsidP="00C96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Дифференциация оптически и кинетически сходных гласных и согласных букв (рукописного и печатного шрифта)</w:t>
            </w:r>
          </w:p>
        </w:tc>
        <w:tc>
          <w:tcPr>
            <w:tcW w:w="5102" w:type="dxa"/>
          </w:tcPr>
          <w:p w:rsidR="00491264" w:rsidRPr="00F03C3D" w:rsidRDefault="00491264" w:rsidP="00C96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букв во всех позициях. </w:t>
            </w:r>
          </w:p>
          <w:p w:rsidR="00491264" w:rsidRPr="00F03C3D" w:rsidRDefault="00491264" w:rsidP="00C96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Сравнение элементов смешиваемых букв. </w:t>
            </w:r>
          </w:p>
          <w:p w:rsidR="00491264" w:rsidRPr="00F03C3D" w:rsidRDefault="00491264" w:rsidP="00C96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Соотнесение буквы с символом и звуком. </w:t>
            </w:r>
          </w:p>
          <w:p w:rsidR="00491264" w:rsidRPr="00F03C3D" w:rsidRDefault="00491264" w:rsidP="00C96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зрительно-моторных координации. </w:t>
            </w:r>
          </w:p>
          <w:p w:rsidR="00491264" w:rsidRPr="00F03C3D" w:rsidRDefault="00491264" w:rsidP="00C96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Конструирование и </w:t>
            </w:r>
            <w:proofErr w:type="spellStart"/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реконструирование</w:t>
            </w:r>
            <w:proofErr w:type="spellEnd"/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491264" w:rsidRPr="00F03C3D" w:rsidRDefault="00491264" w:rsidP="00C96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кинетических представлений. </w:t>
            </w:r>
          </w:p>
          <w:p w:rsidR="00491264" w:rsidRPr="00F03C3D" w:rsidRDefault="00491264" w:rsidP="00C96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491264" w:rsidRPr="00F03C3D" w:rsidRDefault="00491264" w:rsidP="00C96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264" w:rsidRPr="00F03C3D" w:rsidRDefault="00491264" w:rsidP="00C96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91264" w:rsidTr="00C96A14">
        <w:tc>
          <w:tcPr>
            <w:tcW w:w="3115" w:type="dxa"/>
          </w:tcPr>
          <w:p w:rsidR="00491264" w:rsidRPr="00F03C3D" w:rsidRDefault="00491264" w:rsidP="00C96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Дифференциация оптически и кинетически сходных согласных букв (рукописного и печатного шрифта)</w:t>
            </w:r>
          </w:p>
        </w:tc>
        <w:tc>
          <w:tcPr>
            <w:tcW w:w="5102" w:type="dxa"/>
          </w:tcPr>
          <w:p w:rsidR="00491264" w:rsidRPr="00F03C3D" w:rsidRDefault="00491264" w:rsidP="00C96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сходных по начертанию оптических букв во всех позициях.</w:t>
            </w:r>
          </w:p>
          <w:p w:rsidR="00491264" w:rsidRPr="00F03C3D" w:rsidRDefault="00491264" w:rsidP="00C96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зрительно-моторных координации. </w:t>
            </w:r>
          </w:p>
          <w:p w:rsidR="00491264" w:rsidRPr="00F03C3D" w:rsidRDefault="00491264" w:rsidP="00C96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Конструирование и </w:t>
            </w:r>
            <w:proofErr w:type="spellStart"/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реконструирование</w:t>
            </w:r>
            <w:proofErr w:type="spellEnd"/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491264" w:rsidRPr="00F03C3D" w:rsidRDefault="00491264" w:rsidP="00C96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оптических представлений и </w:t>
            </w:r>
          </w:p>
          <w:p w:rsidR="00491264" w:rsidRPr="00F03C3D" w:rsidRDefault="00491264" w:rsidP="00C96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оптико-пространственных отношений. </w:t>
            </w:r>
          </w:p>
          <w:p w:rsidR="00491264" w:rsidRPr="00F03C3D" w:rsidRDefault="00491264" w:rsidP="00C96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Установление связей между графемой и </w:t>
            </w:r>
            <w:proofErr w:type="spellStart"/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артикулемой</w:t>
            </w:r>
            <w:proofErr w:type="spellEnd"/>
            <w:r w:rsidRPr="00F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8" w:type="dxa"/>
          </w:tcPr>
          <w:p w:rsidR="00491264" w:rsidRPr="00F03C3D" w:rsidRDefault="00491264" w:rsidP="00C96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264" w:rsidRPr="00F03C3D" w:rsidRDefault="00491264" w:rsidP="00C96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491264" w:rsidRPr="00491264" w:rsidRDefault="00491264" w:rsidP="00491264">
      <w:pPr>
        <w:pStyle w:val="a3"/>
        <w:jc w:val="left"/>
        <w:rPr>
          <w:b/>
          <w:sz w:val="28"/>
          <w:szCs w:val="28"/>
          <w:u w:val="none"/>
        </w:rPr>
      </w:pPr>
    </w:p>
    <w:p w:rsidR="00B83799" w:rsidRDefault="00B83799"/>
    <w:sectPr w:rsidR="00B8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643A"/>
    <w:multiLevelType w:val="hybridMultilevel"/>
    <w:tmpl w:val="981A89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1BA1432"/>
    <w:multiLevelType w:val="hybridMultilevel"/>
    <w:tmpl w:val="08E487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D35F1"/>
    <w:multiLevelType w:val="hybridMultilevel"/>
    <w:tmpl w:val="5F42D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1264"/>
    <w:rsid w:val="00491264"/>
    <w:rsid w:val="007478AB"/>
    <w:rsid w:val="00B83799"/>
    <w:rsid w:val="00DB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F1A31-D05B-4756-8AD9-648FED64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912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4">
    <w:name w:val="Основной текст Знак"/>
    <w:basedOn w:val="a0"/>
    <w:link w:val="a3"/>
    <w:semiHidden/>
    <w:rsid w:val="00491264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5">
    <w:name w:val="Normal (Web)"/>
    <w:basedOn w:val="a"/>
    <w:uiPriority w:val="99"/>
    <w:semiHidden/>
    <w:unhideWhenUsed/>
    <w:rsid w:val="004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91264"/>
    <w:rPr>
      <w:b/>
      <w:bCs/>
    </w:rPr>
  </w:style>
  <w:style w:type="paragraph" w:styleId="a7">
    <w:name w:val="List Paragraph"/>
    <w:basedOn w:val="a"/>
    <w:uiPriority w:val="34"/>
    <w:qFormat/>
    <w:rsid w:val="0049126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39"/>
    <w:rsid w:val="004912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Настя</cp:lastModifiedBy>
  <cp:revision>5</cp:revision>
  <dcterms:created xsi:type="dcterms:W3CDTF">2019-09-05T12:06:00Z</dcterms:created>
  <dcterms:modified xsi:type="dcterms:W3CDTF">2019-09-09T07:53:00Z</dcterms:modified>
</cp:coreProperties>
</file>